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EFA" w14:textId="5B0B8A1D" w:rsidR="004046F2" w:rsidRPr="000B737D" w:rsidRDefault="00D2186D" w:rsidP="007A371B">
      <w:pPr>
        <w:spacing w:after="0" w:line="240" w:lineRule="auto"/>
        <w:rPr>
          <w:sz w:val="12"/>
          <w:szCs w:val="12"/>
        </w:rPr>
      </w:pPr>
      <w:r>
        <w:rPr>
          <w:noProof/>
        </w:rPr>
        <mc:AlternateContent>
          <mc:Choice Requires="wps">
            <w:drawing>
              <wp:anchor distT="0" distB="0" distL="114300" distR="114300" simplePos="0" relativeHeight="251658752" behindDoc="1" locked="0" layoutInCell="1" allowOverlap="1" wp14:anchorId="279EE1D4" wp14:editId="46342F68">
                <wp:simplePos x="0" y="0"/>
                <wp:positionH relativeFrom="column">
                  <wp:posOffset>-1905</wp:posOffset>
                </wp:positionH>
                <wp:positionV relativeFrom="paragraph">
                  <wp:posOffset>1087120</wp:posOffset>
                </wp:positionV>
                <wp:extent cx="6297930" cy="1116330"/>
                <wp:effectExtent l="19050" t="19050" r="7620" b="7620"/>
                <wp:wrapTight wrapText="bothSides">
                  <wp:wrapPolygon edited="0">
                    <wp:start x="-65" y="-369"/>
                    <wp:lineTo x="-65" y="21747"/>
                    <wp:lineTo x="21626" y="21747"/>
                    <wp:lineTo x="21626" y="-369"/>
                    <wp:lineTo x="-65" y="-369"/>
                  </wp:wrapPolygon>
                </wp:wrapTight>
                <wp:docPr id="307926039"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930" cy="1116330"/>
                        </a:xfrm>
                        <a:prstGeom prst="rect">
                          <a:avLst/>
                        </a:prstGeom>
                        <a:solidFill>
                          <a:sysClr val="window" lastClr="FFFFFF"/>
                        </a:solidFill>
                        <a:ln w="38100" cap="flat" cmpd="sng" algn="ctr">
                          <a:solidFill>
                            <a:srgbClr val="70AD47"/>
                          </a:solidFill>
                          <a:prstDash val="solid"/>
                          <a:miter lim="800000"/>
                        </a:ln>
                        <a:effectLst/>
                      </wps:spPr>
                      <wps:txbx>
                        <w:txbxContent>
                          <w:p w14:paraId="12A70027"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 xml:space="preserve">weet dat ik d.m.v. mijn handtekening </w:t>
                            </w:r>
                            <w:r w:rsidRPr="00B31248">
                              <w:rPr>
                                <w:rFonts w:cs="Calibri"/>
                                <w:sz w:val="20"/>
                                <w:szCs w:val="20"/>
                              </w:rPr>
                              <w:t xml:space="preserve">toestemming </w:t>
                            </w:r>
                            <w:r w:rsidR="0099142A" w:rsidRPr="00B31248">
                              <w:rPr>
                                <w:rFonts w:cs="Calibri"/>
                                <w:sz w:val="20"/>
                                <w:szCs w:val="20"/>
                              </w:rPr>
                              <w:t xml:space="preserve">geef </w:t>
                            </w:r>
                            <w:r w:rsidRPr="00B31248">
                              <w:rPr>
                                <w:rFonts w:cs="Calibri"/>
                                <w:sz w:val="20"/>
                                <w:szCs w:val="20"/>
                              </w:rPr>
                              <w:t>aan school om persoonsgegevens uit te wisselen met Het ABC zodat de poortwachter dyslexie kan beoordelen of mijn kind in aanmerking komt voor vergoede diagnostiek voor Ernstige Dyslexie (ED).</w:t>
                            </w:r>
                          </w:p>
                          <w:p w14:paraId="2BBD80A1"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weet dat ik d.m.v. mijn handtekening toestemming geef</w:t>
                            </w:r>
                            <w:r w:rsidRPr="00B31248">
                              <w:rPr>
                                <w:rFonts w:cs="Calibri"/>
                                <w:sz w:val="20"/>
                                <w:szCs w:val="20"/>
                              </w:rPr>
                              <w:t xml:space="preserve"> aan de poortwachter dyslexie van Het ABC om te beoordelen of mijn kind in aanmerking komt voor vergoede diagnostiek voor Ernstige Dyslexie (ED)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EE1D4" id="_x0000_t202" coordsize="21600,21600" o:spt="202" path="m,l,21600r21600,l21600,xe">
                <v:stroke joinstyle="miter"/>
                <v:path gradientshapeok="t" o:connecttype="rect"/>
              </v:shapetype>
              <v:shape id="Tekstvak 6" o:spid="_x0000_s1026" type="#_x0000_t202" style="position:absolute;margin-left:-.15pt;margin-top:85.6pt;width:495.9pt;height:8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" fillcolor="window" strokecolor="#70ad47" strokeweight="3pt">
                <v:path arrowok="t"/>
                <v:textbox>
                  <w:txbxContent>
                    <w:p w14:paraId="12A70027"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 xml:space="preserve">weet dat ik d.m.v. mijn handtekening </w:t>
                      </w:r>
                      <w:r w:rsidRPr="00B31248">
                        <w:rPr>
                          <w:rFonts w:cs="Calibri"/>
                          <w:sz w:val="20"/>
                          <w:szCs w:val="20"/>
                        </w:rPr>
                        <w:t xml:space="preserve">toestemming </w:t>
                      </w:r>
                      <w:r w:rsidR="0099142A" w:rsidRPr="00B31248">
                        <w:rPr>
                          <w:rFonts w:cs="Calibri"/>
                          <w:sz w:val="20"/>
                          <w:szCs w:val="20"/>
                        </w:rPr>
                        <w:t xml:space="preserve">geef </w:t>
                      </w:r>
                      <w:r w:rsidRPr="00B31248">
                        <w:rPr>
                          <w:rFonts w:cs="Calibri"/>
                          <w:sz w:val="20"/>
                          <w:szCs w:val="20"/>
                        </w:rPr>
                        <w:t>aan school om persoonsgegevens uit te wisselen met Het ABC zodat de poortwachter dyslexie kan beoordelen of mijn kind in aanmerking komt voor vergoede diagnostiek voor Ernstige Dyslexie (ED).</w:t>
                      </w:r>
                    </w:p>
                    <w:p w14:paraId="2BBD80A1"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weet dat ik d.m.v. mijn handtekening toestemming geef</w:t>
                      </w:r>
                      <w:r w:rsidRPr="00B31248">
                        <w:rPr>
                          <w:rFonts w:cs="Calibri"/>
                          <w:sz w:val="20"/>
                          <w:szCs w:val="20"/>
                        </w:rPr>
                        <w:t xml:space="preserve"> aan de poortwachter dyslexie van Het ABC om te beoordelen of mijn kind in aanmerking komt voor vergoede diagnostiek voor Ernstige Dyslexie (ED)</w:t>
                      </w:r>
                    </w:p>
                  </w:txbxContent>
                </v:textbox>
                <w10:wrap type="tight"/>
              </v:shape>
            </w:pict>
          </mc:Fallback>
        </mc:AlternateContent>
      </w:r>
      <w:r>
        <w:rPr>
          <w:noProof/>
        </w:rPr>
        <mc:AlternateContent>
          <mc:Choice Requires="wps">
            <w:drawing>
              <wp:anchor distT="45720" distB="45720" distL="114300" distR="114300" simplePos="0" relativeHeight="251655680" behindDoc="0" locked="0" layoutInCell="1" allowOverlap="1" wp14:anchorId="154A4621" wp14:editId="4CDC3D25">
                <wp:simplePos x="0" y="0"/>
                <wp:positionH relativeFrom="margin">
                  <wp:posOffset>1905</wp:posOffset>
                </wp:positionH>
                <wp:positionV relativeFrom="paragraph">
                  <wp:posOffset>1270</wp:posOffset>
                </wp:positionV>
                <wp:extent cx="6294120" cy="990600"/>
                <wp:effectExtent l="0" t="0" r="0" b="0"/>
                <wp:wrapSquare wrapText="bothSides"/>
                <wp:docPr id="72062917"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990600"/>
                        </a:xfrm>
                        <a:prstGeom prst="rect">
                          <a:avLst/>
                        </a:prstGeom>
                        <a:solidFill>
                          <a:srgbClr val="5B9BD5">
                            <a:lumMod val="20000"/>
                            <a:lumOff val="80000"/>
                            <a:alpha val="98000"/>
                          </a:srgbClr>
                        </a:solidFill>
                        <a:ln w="12700" cap="flat" cmpd="sng" algn="ctr">
                          <a:solidFill>
                            <a:srgbClr val="70AD47"/>
                          </a:solidFill>
                          <a:prstDash val="solid"/>
                          <a:miter lim="800000"/>
                          <a:headEnd/>
                          <a:tailEnd/>
                        </a:ln>
                        <a:effectLst/>
                      </wps:spPr>
                      <wps:txbx>
                        <w:txbxContent>
                          <w:p w14:paraId="346C3480" w14:textId="77777777" w:rsidR="00040C9E" w:rsidRPr="00F20D8F" w:rsidRDefault="00040C9E" w:rsidP="00F20D8F">
                            <w:pPr>
                              <w:rPr>
                                <w:sz w:val="24"/>
                                <w:szCs w:val="24"/>
                              </w:rPr>
                            </w:pPr>
                            <w:r w:rsidRPr="00CE7688">
                              <w:rPr>
                                <w:sz w:val="24"/>
                                <w:szCs w:val="24"/>
                              </w:rPr>
                              <w:t>Toestemmingsverklaring</w:t>
                            </w:r>
                            <w:r w:rsidR="00971334" w:rsidRPr="00CE7688">
                              <w:rPr>
                                <w:sz w:val="24"/>
                                <w:szCs w:val="24"/>
                              </w:rPr>
                              <w:t>, aanvraag dyslexiezorg, deel 3</w:t>
                            </w:r>
                          </w:p>
                          <w:p w14:paraId="3626D004" w14:textId="77777777" w:rsidR="00040C9E" w:rsidRPr="004803BA" w:rsidRDefault="00040C9E" w:rsidP="00040C9E">
                            <w:pPr>
                              <w:spacing w:after="0"/>
                              <w:rPr>
                                <w:rFonts w:cs="Calibri"/>
                                <w:sz w:val="20"/>
                                <w:szCs w:val="20"/>
                              </w:rPr>
                            </w:pPr>
                            <w:r w:rsidRPr="004803BA">
                              <w:rPr>
                                <w:rFonts w:cs="Calibri"/>
                                <w:sz w:val="20"/>
                                <w:szCs w:val="20"/>
                              </w:rPr>
                              <w:t xml:space="preserve">Met dit formulier vragen wij uw </w:t>
                            </w:r>
                            <w:r w:rsidRPr="00B31248">
                              <w:rPr>
                                <w:rFonts w:cs="Calibri"/>
                                <w:sz w:val="20"/>
                                <w:szCs w:val="20"/>
                              </w:rPr>
                              <w:t>toestemming</w:t>
                            </w:r>
                            <w:r w:rsidRPr="004803BA">
                              <w:rPr>
                                <w:rFonts w:cs="Calibri"/>
                                <w:sz w:val="20"/>
                                <w:szCs w:val="20"/>
                              </w:rPr>
                              <w:t xml:space="preserve"> om persoonsgegevens van de leerling uit te wisselen met de Poortwachter dyslexie Het ABC. We informeren u altijd over de gegevens die we versturen. </w:t>
                            </w:r>
                          </w:p>
                          <w:p w14:paraId="0A07082B" w14:textId="77777777" w:rsidR="00E57A3E" w:rsidRPr="00990733" w:rsidRDefault="00040C9E" w:rsidP="00040C9E">
                            <w:pPr>
                              <w:spacing w:after="0"/>
                              <w:rPr>
                                <w:rFonts w:cs="Calibri"/>
                                <w:sz w:val="20"/>
                                <w:szCs w:val="20"/>
                              </w:rPr>
                            </w:pPr>
                            <w:r w:rsidRPr="004803BA">
                              <w:rPr>
                                <w:rFonts w:cs="Calibri"/>
                                <w:sz w:val="20"/>
                                <w:szCs w:val="20"/>
                              </w:rPr>
                              <w:t>De medewerkers die deze informatie ontvangen en verwerken, behandelen dat vertrouwelijk.</w:t>
                            </w:r>
                            <w:r w:rsidR="00E57A3E" w:rsidRPr="004803BA">
                              <w:rPr>
                                <w:rFonts w:cs="Calibri"/>
                                <w:sz w:val="20"/>
                                <w:szCs w:val="20"/>
                              </w:rPr>
                              <w:t xml:space="preserve"> </w:t>
                            </w:r>
                          </w:p>
                          <w:p w14:paraId="4AD0FD83" w14:textId="77777777" w:rsidR="00E57A3E" w:rsidRDefault="00E57A3E" w:rsidP="00040C9E">
                            <w:pPr>
                              <w:spacing w:after="0"/>
                              <w:rPr>
                                <w:rFonts w:cs="Calibri"/>
                              </w:rPr>
                            </w:pPr>
                          </w:p>
                          <w:p w14:paraId="4E9A64A7" w14:textId="77777777" w:rsidR="006D0186" w:rsidRDefault="006D0186" w:rsidP="006D0186">
                            <w:pPr>
                              <w:rPr>
                                <w:sz w:val="20"/>
                              </w:rPr>
                            </w:pPr>
                          </w:p>
                          <w:p w14:paraId="1414413F" w14:textId="77777777" w:rsidR="00040C9E" w:rsidRDefault="00040C9E" w:rsidP="006D0186">
                            <w:pPr>
                              <w:rPr>
                                <w:sz w:val="20"/>
                              </w:rPr>
                            </w:pPr>
                          </w:p>
                          <w:p w14:paraId="6817DAE9" w14:textId="77777777" w:rsidR="00040C9E" w:rsidRDefault="00040C9E" w:rsidP="006D0186">
                            <w:pPr>
                              <w:rPr>
                                <w:sz w:val="20"/>
                              </w:rPr>
                            </w:pPr>
                          </w:p>
                          <w:p w14:paraId="7636125B" w14:textId="77777777" w:rsidR="00040C9E" w:rsidRDefault="00040C9E" w:rsidP="006D0186">
                            <w:pPr>
                              <w:rPr>
                                <w:sz w:val="20"/>
                              </w:rPr>
                            </w:pPr>
                          </w:p>
                          <w:p w14:paraId="136B149D" w14:textId="77777777" w:rsidR="00040C9E" w:rsidRDefault="00040C9E" w:rsidP="006D0186">
                            <w:pPr>
                              <w:rPr>
                                <w:sz w:val="20"/>
                              </w:rPr>
                            </w:pPr>
                          </w:p>
                          <w:p w14:paraId="0E027FB7" w14:textId="77777777" w:rsidR="00040C9E" w:rsidRDefault="00040C9E" w:rsidP="006D0186">
                            <w:pPr>
                              <w:rPr>
                                <w:sz w:val="20"/>
                              </w:rPr>
                            </w:pPr>
                          </w:p>
                          <w:p w14:paraId="10EA3732" w14:textId="77777777" w:rsidR="00040C9E" w:rsidRDefault="00040C9E" w:rsidP="006D0186">
                            <w:pPr>
                              <w:rPr>
                                <w:sz w:val="20"/>
                              </w:rPr>
                            </w:pPr>
                          </w:p>
                          <w:p w14:paraId="045436FC" w14:textId="77777777" w:rsidR="00040C9E" w:rsidRDefault="00040C9E" w:rsidP="006D01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A4621" id="Tekstvak 5" o:spid="_x0000_s1027" type="#_x0000_t202" style="position:absolute;margin-left:.15pt;margin-top:.1pt;width:495.6pt;height:78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" fillcolor="#deebf7" strokecolor="#70ad47" strokeweight="1pt">
                <v:fill opacity="64250f"/>
                <v:textbox>
                  <w:txbxContent>
                    <w:p w14:paraId="346C3480" w14:textId="77777777" w:rsidR="00040C9E" w:rsidRPr="00F20D8F" w:rsidRDefault="00040C9E" w:rsidP="00F20D8F">
                      <w:pPr>
                        <w:rPr>
                          <w:sz w:val="24"/>
                          <w:szCs w:val="24"/>
                        </w:rPr>
                      </w:pPr>
                      <w:r w:rsidRPr="00CE7688">
                        <w:rPr>
                          <w:sz w:val="24"/>
                          <w:szCs w:val="24"/>
                        </w:rPr>
                        <w:t>Toestemmingsverklaring</w:t>
                      </w:r>
                      <w:r w:rsidR="00971334" w:rsidRPr="00CE7688">
                        <w:rPr>
                          <w:sz w:val="24"/>
                          <w:szCs w:val="24"/>
                        </w:rPr>
                        <w:t>, aanvraag dyslexiezorg, deel 3</w:t>
                      </w:r>
                    </w:p>
                    <w:p w14:paraId="3626D004" w14:textId="77777777" w:rsidR="00040C9E" w:rsidRPr="004803BA" w:rsidRDefault="00040C9E" w:rsidP="00040C9E">
                      <w:pPr>
                        <w:spacing w:after="0"/>
                        <w:rPr>
                          <w:rFonts w:cs="Calibri"/>
                          <w:sz w:val="20"/>
                          <w:szCs w:val="20"/>
                        </w:rPr>
                      </w:pPr>
                      <w:r w:rsidRPr="004803BA">
                        <w:rPr>
                          <w:rFonts w:cs="Calibri"/>
                          <w:sz w:val="20"/>
                          <w:szCs w:val="20"/>
                        </w:rPr>
                        <w:t xml:space="preserve">Met dit formulier vragen wij uw </w:t>
                      </w:r>
                      <w:r w:rsidRPr="00B31248">
                        <w:rPr>
                          <w:rFonts w:cs="Calibri"/>
                          <w:sz w:val="20"/>
                          <w:szCs w:val="20"/>
                        </w:rPr>
                        <w:t>toestemming</w:t>
                      </w:r>
                      <w:r w:rsidRPr="004803BA">
                        <w:rPr>
                          <w:rFonts w:cs="Calibri"/>
                          <w:sz w:val="20"/>
                          <w:szCs w:val="20"/>
                        </w:rPr>
                        <w:t xml:space="preserve"> om persoonsgegevens van de leerling uit te wisselen met de Poortwachter dyslexie Het ABC. We informeren u altijd over de gegevens die we versturen. </w:t>
                      </w:r>
                    </w:p>
                    <w:p w14:paraId="0A07082B" w14:textId="77777777" w:rsidR="00E57A3E" w:rsidRPr="00990733" w:rsidRDefault="00040C9E" w:rsidP="00040C9E">
                      <w:pPr>
                        <w:spacing w:after="0"/>
                        <w:rPr>
                          <w:rFonts w:cs="Calibri"/>
                          <w:sz w:val="20"/>
                          <w:szCs w:val="20"/>
                        </w:rPr>
                      </w:pPr>
                      <w:r w:rsidRPr="004803BA">
                        <w:rPr>
                          <w:rFonts w:cs="Calibri"/>
                          <w:sz w:val="20"/>
                          <w:szCs w:val="20"/>
                        </w:rPr>
                        <w:t>De medewerkers die deze informatie ontvangen en verwerken, behandelen dat vertrouwelijk.</w:t>
                      </w:r>
                      <w:r w:rsidR="00E57A3E" w:rsidRPr="004803BA">
                        <w:rPr>
                          <w:rFonts w:cs="Calibri"/>
                          <w:sz w:val="20"/>
                          <w:szCs w:val="20"/>
                        </w:rPr>
                        <w:t xml:space="preserve"> </w:t>
                      </w:r>
                    </w:p>
                    <w:p w14:paraId="4AD0FD83" w14:textId="77777777" w:rsidR="00E57A3E" w:rsidRDefault="00E57A3E" w:rsidP="00040C9E">
                      <w:pPr>
                        <w:spacing w:after="0"/>
                        <w:rPr>
                          <w:rFonts w:cs="Calibri"/>
                        </w:rPr>
                      </w:pPr>
                    </w:p>
                    <w:p w14:paraId="4E9A64A7" w14:textId="77777777" w:rsidR="006D0186" w:rsidRDefault="006D0186" w:rsidP="006D0186">
                      <w:pPr>
                        <w:rPr>
                          <w:sz w:val="20"/>
                        </w:rPr>
                      </w:pPr>
                    </w:p>
                    <w:p w14:paraId="1414413F" w14:textId="77777777" w:rsidR="00040C9E" w:rsidRDefault="00040C9E" w:rsidP="006D0186">
                      <w:pPr>
                        <w:rPr>
                          <w:sz w:val="20"/>
                        </w:rPr>
                      </w:pPr>
                    </w:p>
                    <w:p w14:paraId="6817DAE9" w14:textId="77777777" w:rsidR="00040C9E" w:rsidRDefault="00040C9E" w:rsidP="006D0186">
                      <w:pPr>
                        <w:rPr>
                          <w:sz w:val="20"/>
                        </w:rPr>
                      </w:pPr>
                    </w:p>
                    <w:p w14:paraId="7636125B" w14:textId="77777777" w:rsidR="00040C9E" w:rsidRDefault="00040C9E" w:rsidP="006D0186">
                      <w:pPr>
                        <w:rPr>
                          <w:sz w:val="20"/>
                        </w:rPr>
                      </w:pPr>
                    </w:p>
                    <w:p w14:paraId="136B149D" w14:textId="77777777" w:rsidR="00040C9E" w:rsidRDefault="00040C9E" w:rsidP="006D0186">
                      <w:pPr>
                        <w:rPr>
                          <w:sz w:val="20"/>
                        </w:rPr>
                      </w:pPr>
                    </w:p>
                    <w:p w14:paraId="0E027FB7" w14:textId="77777777" w:rsidR="00040C9E" w:rsidRDefault="00040C9E" w:rsidP="006D0186">
                      <w:pPr>
                        <w:rPr>
                          <w:sz w:val="20"/>
                        </w:rPr>
                      </w:pPr>
                    </w:p>
                    <w:p w14:paraId="10EA3732" w14:textId="77777777" w:rsidR="00040C9E" w:rsidRDefault="00040C9E" w:rsidP="006D0186">
                      <w:pPr>
                        <w:rPr>
                          <w:sz w:val="20"/>
                        </w:rPr>
                      </w:pPr>
                    </w:p>
                    <w:p w14:paraId="045436FC" w14:textId="77777777" w:rsidR="00040C9E" w:rsidRDefault="00040C9E" w:rsidP="006D0186"/>
                  </w:txbxContent>
                </v:textbox>
                <w10:wrap type="square" anchorx="margin"/>
              </v:shape>
            </w:pict>
          </mc:Fallback>
        </mc:AlternateContent>
      </w:r>
    </w:p>
    <w:tbl>
      <w:tblPr>
        <w:tblW w:w="9923" w:type="dxa"/>
        <w:tblInd w:w="-15" w:type="dxa"/>
        <w:tblBorders>
          <w:top w:val="single" w:sz="4" w:space="0" w:color="7F7F7F"/>
          <w:bottom w:val="single" w:sz="4" w:space="0" w:color="7F7F7F"/>
          <w:insideH w:val="single" w:sz="4" w:space="0" w:color="7F7F7F"/>
          <w:insideV w:val="single" w:sz="4" w:space="0" w:color="7F7F7F"/>
        </w:tblBorders>
        <w:tblLayout w:type="fixed"/>
        <w:tblLook w:val="04A0" w:firstRow="1" w:lastRow="0" w:firstColumn="1" w:lastColumn="0" w:noHBand="0" w:noVBand="1"/>
      </w:tblPr>
      <w:tblGrid>
        <w:gridCol w:w="2283"/>
        <w:gridCol w:w="5812"/>
        <w:gridCol w:w="1828"/>
      </w:tblGrid>
      <w:tr w:rsidR="00990733" w:rsidRPr="00B31248" w14:paraId="57F75B72" w14:textId="77777777" w:rsidTr="00B31248">
        <w:trPr>
          <w:trHeight w:val="271"/>
        </w:trPr>
        <w:tc>
          <w:tcPr>
            <w:tcW w:w="2283" w:type="dxa"/>
            <w:vMerge w:val="restart"/>
            <w:tcBorders>
              <w:top w:val="nil"/>
              <w:left w:val="nil"/>
            </w:tcBorders>
            <w:hideMark/>
          </w:tcPr>
          <w:p w14:paraId="201F0AD1" w14:textId="77777777" w:rsidR="00990733" w:rsidRPr="00B31248" w:rsidRDefault="00990733" w:rsidP="00B31248">
            <w:pPr>
              <w:spacing w:after="0" w:line="276" w:lineRule="auto"/>
              <w:rPr>
                <w:b/>
                <w:bCs/>
                <w:szCs w:val="20"/>
              </w:rPr>
            </w:pPr>
            <w:bookmarkStart w:id="0" w:name="_Hlk169901713"/>
            <w:r w:rsidRPr="00B31248">
              <w:rPr>
                <w:b/>
                <w:bCs/>
                <w:szCs w:val="20"/>
              </w:rPr>
              <w:t>School</w:t>
            </w:r>
          </w:p>
        </w:tc>
        <w:tc>
          <w:tcPr>
            <w:tcW w:w="5812" w:type="dxa"/>
            <w:tcBorders>
              <w:top w:val="nil"/>
            </w:tcBorders>
          </w:tcPr>
          <w:p w14:paraId="61EEC047" w14:textId="77777777" w:rsidR="00990733" w:rsidRPr="00B31248" w:rsidRDefault="00990733" w:rsidP="00B31248">
            <w:pPr>
              <w:spacing w:after="0" w:line="276" w:lineRule="auto"/>
              <w:rPr>
                <w:b/>
                <w:bCs/>
                <w:sz w:val="16"/>
                <w:szCs w:val="16"/>
              </w:rPr>
            </w:pPr>
          </w:p>
        </w:tc>
        <w:tc>
          <w:tcPr>
            <w:tcW w:w="1828" w:type="dxa"/>
            <w:tcBorders>
              <w:top w:val="nil"/>
              <w:right w:val="nil"/>
            </w:tcBorders>
            <w:hideMark/>
          </w:tcPr>
          <w:p w14:paraId="1F534128" w14:textId="77777777" w:rsidR="00990733" w:rsidRPr="00B31248" w:rsidRDefault="00990733" w:rsidP="00B31248">
            <w:pPr>
              <w:spacing w:after="0" w:line="276" w:lineRule="auto"/>
              <w:rPr>
                <w:b/>
                <w:bCs/>
                <w:i/>
                <w:color w:val="AEAAAA"/>
                <w:sz w:val="18"/>
                <w:szCs w:val="18"/>
              </w:rPr>
            </w:pPr>
            <w:r w:rsidRPr="00B31248">
              <w:rPr>
                <w:b/>
                <w:bCs/>
                <w:i/>
                <w:sz w:val="18"/>
                <w:szCs w:val="18"/>
              </w:rPr>
              <w:t>Naam</w:t>
            </w:r>
          </w:p>
        </w:tc>
      </w:tr>
      <w:tr w:rsidR="00990733" w:rsidRPr="00B31248" w14:paraId="4F9144BC" w14:textId="77777777" w:rsidTr="00B31248">
        <w:trPr>
          <w:trHeight w:val="155"/>
        </w:trPr>
        <w:tc>
          <w:tcPr>
            <w:tcW w:w="2283" w:type="dxa"/>
            <w:vMerge/>
            <w:tcBorders>
              <w:left w:val="nil"/>
            </w:tcBorders>
            <w:vAlign w:val="center"/>
            <w:hideMark/>
          </w:tcPr>
          <w:p w14:paraId="477BFBEE" w14:textId="77777777" w:rsidR="00990733" w:rsidRPr="00B31248" w:rsidRDefault="00990733" w:rsidP="00B31248">
            <w:pPr>
              <w:spacing w:after="0" w:line="240" w:lineRule="auto"/>
              <w:rPr>
                <w:b/>
                <w:bCs/>
                <w:szCs w:val="20"/>
              </w:rPr>
            </w:pPr>
          </w:p>
        </w:tc>
        <w:tc>
          <w:tcPr>
            <w:tcW w:w="5812" w:type="dxa"/>
          </w:tcPr>
          <w:p w14:paraId="7A7CB94A" w14:textId="77777777" w:rsidR="00990733" w:rsidRPr="00B31248" w:rsidRDefault="00990733" w:rsidP="00B31248">
            <w:pPr>
              <w:spacing w:after="0" w:line="276" w:lineRule="auto"/>
              <w:rPr>
                <w:sz w:val="16"/>
                <w:szCs w:val="16"/>
              </w:rPr>
            </w:pPr>
          </w:p>
        </w:tc>
        <w:tc>
          <w:tcPr>
            <w:tcW w:w="1828" w:type="dxa"/>
            <w:tcBorders>
              <w:right w:val="nil"/>
            </w:tcBorders>
            <w:hideMark/>
          </w:tcPr>
          <w:p w14:paraId="1DDD584D" w14:textId="77777777" w:rsidR="00990733" w:rsidRPr="00B31248" w:rsidRDefault="00990733" w:rsidP="00B31248">
            <w:pPr>
              <w:spacing w:after="0" w:line="276" w:lineRule="auto"/>
              <w:rPr>
                <w:b/>
                <w:bCs/>
                <w:i/>
                <w:color w:val="AEAAAA"/>
                <w:sz w:val="18"/>
                <w:szCs w:val="18"/>
              </w:rPr>
            </w:pPr>
            <w:r w:rsidRPr="00B31248">
              <w:rPr>
                <w:b/>
                <w:bCs/>
                <w:i/>
                <w:sz w:val="18"/>
                <w:szCs w:val="18"/>
              </w:rPr>
              <w:t xml:space="preserve">BRIN </w:t>
            </w:r>
          </w:p>
        </w:tc>
      </w:tr>
      <w:tr w:rsidR="00796752" w:rsidRPr="00B31248" w14:paraId="7A6DD5DC" w14:textId="77777777" w:rsidTr="00B31248">
        <w:trPr>
          <w:trHeight w:val="285"/>
        </w:trPr>
        <w:tc>
          <w:tcPr>
            <w:tcW w:w="2283" w:type="dxa"/>
            <w:vMerge w:val="restart"/>
            <w:tcBorders>
              <w:left w:val="nil"/>
            </w:tcBorders>
            <w:hideMark/>
          </w:tcPr>
          <w:p w14:paraId="1306B412" w14:textId="77777777" w:rsidR="00990733" w:rsidRPr="00B31248" w:rsidRDefault="00990733" w:rsidP="00B31248">
            <w:pPr>
              <w:spacing w:after="0" w:line="276" w:lineRule="auto"/>
              <w:rPr>
                <w:b/>
                <w:bCs/>
                <w:i/>
                <w:sz w:val="18"/>
                <w:szCs w:val="18"/>
              </w:rPr>
            </w:pPr>
            <w:r w:rsidRPr="00B31248">
              <w:rPr>
                <w:b/>
                <w:bCs/>
                <w:szCs w:val="20"/>
              </w:rPr>
              <w:t>Kind</w:t>
            </w:r>
          </w:p>
        </w:tc>
        <w:tc>
          <w:tcPr>
            <w:tcW w:w="5812" w:type="dxa"/>
          </w:tcPr>
          <w:p w14:paraId="0336CCDE" w14:textId="77777777" w:rsidR="00990733" w:rsidRPr="00B31248" w:rsidRDefault="00990733" w:rsidP="00B31248">
            <w:pPr>
              <w:spacing w:after="0" w:line="276" w:lineRule="auto"/>
              <w:rPr>
                <w:sz w:val="16"/>
                <w:szCs w:val="16"/>
              </w:rPr>
            </w:pPr>
          </w:p>
        </w:tc>
        <w:tc>
          <w:tcPr>
            <w:tcW w:w="1828" w:type="dxa"/>
            <w:tcBorders>
              <w:right w:val="nil"/>
            </w:tcBorders>
            <w:hideMark/>
          </w:tcPr>
          <w:p w14:paraId="685E0835" w14:textId="77777777" w:rsidR="00990733" w:rsidRPr="00B31248" w:rsidRDefault="00990733" w:rsidP="00B31248">
            <w:pPr>
              <w:spacing w:after="0" w:line="276" w:lineRule="auto"/>
              <w:rPr>
                <w:b/>
                <w:bCs/>
                <w:i/>
                <w:sz w:val="18"/>
                <w:szCs w:val="18"/>
              </w:rPr>
            </w:pPr>
            <w:r w:rsidRPr="00B31248">
              <w:rPr>
                <w:b/>
                <w:bCs/>
                <w:i/>
                <w:sz w:val="18"/>
                <w:szCs w:val="18"/>
              </w:rPr>
              <w:t>Voornaam</w:t>
            </w:r>
          </w:p>
        </w:tc>
      </w:tr>
      <w:tr w:rsidR="00990733" w:rsidRPr="00B31248" w14:paraId="4C4320A5" w14:textId="77777777" w:rsidTr="00B31248">
        <w:trPr>
          <w:trHeight w:val="311"/>
        </w:trPr>
        <w:tc>
          <w:tcPr>
            <w:tcW w:w="2283" w:type="dxa"/>
            <w:vMerge/>
            <w:tcBorders>
              <w:left w:val="nil"/>
            </w:tcBorders>
            <w:hideMark/>
          </w:tcPr>
          <w:p w14:paraId="62B24C62" w14:textId="77777777" w:rsidR="00990733" w:rsidRPr="00B31248" w:rsidRDefault="00990733" w:rsidP="00B31248">
            <w:pPr>
              <w:spacing w:after="0" w:line="240" w:lineRule="auto"/>
              <w:rPr>
                <w:b/>
                <w:bCs/>
                <w:i/>
                <w:sz w:val="18"/>
                <w:szCs w:val="18"/>
              </w:rPr>
            </w:pPr>
          </w:p>
        </w:tc>
        <w:tc>
          <w:tcPr>
            <w:tcW w:w="5812" w:type="dxa"/>
          </w:tcPr>
          <w:p w14:paraId="6D29485B" w14:textId="77777777" w:rsidR="00990733" w:rsidRPr="00B31248" w:rsidRDefault="00990733" w:rsidP="00B31248">
            <w:pPr>
              <w:spacing w:after="0" w:line="276" w:lineRule="auto"/>
              <w:rPr>
                <w:sz w:val="16"/>
                <w:szCs w:val="16"/>
              </w:rPr>
            </w:pPr>
          </w:p>
        </w:tc>
        <w:tc>
          <w:tcPr>
            <w:tcW w:w="1828" w:type="dxa"/>
            <w:tcBorders>
              <w:right w:val="nil"/>
            </w:tcBorders>
            <w:hideMark/>
          </w:tcPr>
          <w:p w14:paraId="63C9B574" w14:textId="77777777" w:rsidR="00990733" w:rsidRPr="00B31248" w:rsidRDefault="00990733" w:rsidP="00B31248">
            <w:pPr>
              <w:spacing w:after="0" w:line="276" w:lineRule="auto"/>
              <w:rPr>
                <w:b/>
                <w:bCs/>
                <w:i/>
                <w:sz w:val="18"/>
                <w:szCs w:val="18"/>
              </w:rPr>
            </w:pPr>
            <w:r w:rsidRPr="00B31248">
              <w:rPr>
                <w:b/>
                <w:bCs/>
                <w:i/>
                <w:sz w:val="18"/>
                <w:szCs w:val="18"/>
              </w:rPr>
              <w:t>Achternaam</w:t>
            </w:r>
          </w:p>
        </w:tc>
      </w:tr>
      <w:tr w:rsidR="00965CD0" w:rsidRPr="00B31248" w14:paraId="4EBE4842" w14:textId="77777777" w:rsidTr="00B31248">
        <w:trPr>
          <w:trHeight w:val="298"/>
        </w:trPr>
        <w:tc>
          <w:tcPr>
            <w:tcW w:w="2283" w:type="dxa"/>
            <w:vMerge/>
            <w:tcBorders>
              <w:left w:val="nil"/>
              <w:bottom w:val="single" w:sz="24" w:space="0" w:color="70AD47"/>
            </w:tcBorders>
            <w:hideMark/>
          </w:tcPr>
          <w:p w14:paraId="46483D4C" w14:textId="77777777" w:rsidR="00990733" w:rsidRPr="00B31248" w:rsidRDefault="00990733" w:rsidP="00B31248">
            <w:pPr>
              <w:spacing w:after="0" w:line="240" w:lineRule="auto"/>
              <w:rPr>
                <w:b/>
                <w:bCs/>
                <w:i/>
                <w:sz w:val="18"/>
                <w:szCs w:val="18"/>
              </w:rPr>
            </w:pPr>
          </w:p>
        </w:tc>
        <w:tc>
          <w:tcPr>
            <w:tcW w:w="5812" w:type="dxa"/>
            <w:tcBorders>
              <w:bottom w:val="single" w:sz="24" w:space="0" w:color="70AD47"/>
            </w:tcBorders>
          </w:tcPr>
          <w:p w14:paraId="5C6460E7" w14:textId="77777777" w:rsidR="00990733" w:rsidRPr="00B31248" w:rsidRDefault="00990733" w:rsidP="00B31248">
            <w:pPr>
              <w:spacing w:after="0" w:line="276" w:lineRule="auto"/>
              <w:rPr>
                <w:sz w:val="16"/>
                <w:szCs w:val="16"/>
              </w:rPr>
            </w:pPr>
          </w:p>
        </w:tc>
        <w:tc>
          <w:tcPr>
            <w:tcW w:w="1828" w:type="dxa"/>
            <w:tcBorders>
              <w:bottom w:val="single" w:sz="24" w:space="0" w:color="70AD47"/>
              <w:right w:val="nil"/>
            </w:tcBorders>
            <w:hideMark/>
          </w:tcPr>
          <w:p w14:paraId="11E66506" w14:textId="77777777" w:rsidR="00DD017F" w:rsidRPr="00B31248" w:rsidRDefault="00DD017F" w:rsidP="00B31248">
            <w:pPr>
              <w:spacing w:after="0" w:line="276" w:lineRule="auto"/>
              <w:rPr>
                <w:b/>
                <w:bCs/>
                <w:i/>
                <w:sz w:val="18"/>
                <w:szCs w:val="18"/>
              </w:rPr>
            </w:pPr>
            <w:r w:rsidRPr="00B31248">
              <w:rPr>
                <w:b/>
                <w:bCs/>
                <w:i/>
                <w:sz w:val="18"/>
                <w:szCs w:val="18"/>
              </w:rPr>
              <w:t>Geboortedatum</w:t>
            </w:r>
          </w:p>
        </w:tc>
      </w:tr>
      <w:bookmarkEnd w:id="0"/>
      <w:tr w:rsidR="00D375EF" w:rsidRPr="00B31248" w14:paraId="69415F04" w14:textId="77777777" w:rsidTr="00B31248">
        <w:trPr>
          <w:trHeight w:val="212"/>
        </w:trPr>
        <w:tc>
          <w:tcPr>
            <w:tcW w:w="2283" w:type="dxa"/>
            <w:vMerge w:val="restart"/>
            <w:tcBorders>
              <w:top w:val="single" w:sz="24" w:space="0" w:color="70AD47"/>
              <w:left w:val="single" w:sz="24" w:space="0" w:color="70AD47"/>
              <w:bottom w:val="single" w:sz="4" w:space="0" w:color="7F7F7F"/>
            </w:tcBorders>
            <w:hideMark/>
          </w:tcPr>
          <w:p w14:paraId="74E6E4D7" w14:textId="77777777" w:rsidR="00D375EF" w:rsidRPr="00B31248" w:rsidRDefault="00D375EF" w:rsidP="00B31248">
            <w:pPr>
              <w:spacing w:after="0" w:line="276" w:lineRule="auto"/>
              <w:rPr>
                <w:sz w:val="4"/>
                <w:szCs w:val="4"/>
              </w:rPr>
            </w:pPr>
          </w:p>
          <w:p w14:paraId="58E5F647" w14:textId="77777777" w:rsidR="00D375EF" w:rsidRPr="00B31248" w:rsidRDefault="00D375EF" w:rsidP="00B31248">
            <w:pPr>
              <w:spacing w:after="0" w:line="276" w:lineRule="auto"/>
              <w:rPr>
                <w:b/>
                <w:bCs/>
              </w:rPr>
            </w:pPr>
            <w:r w:rsidRPr="00B31248">
              <w:rPr>
                <w:b/>
                <w:bCs/>
                <w:szCs w:val="20"/>
              </w:rPr>
              <w:t xml:space="preserve">Ouder </w:t>
            </w:r>
            <w:r w:rsidRPr="00B31248">
              <w:rPr>
                <w:sz w:val="18"/>
                <w:szCs w:val="18"/>
              </w:rPr>
              <w:t xml:space="preserve">/ Verzorger </w:t>
            </w:r>
            <w:r w:rsidRPr="00B31248">
              <w:rPr>
                <w:b/>
                <w:bCs/>
              </w:rPr>
              <w:t>1</w:t>
            </w:r>
          </w:p>
          <w:p w14:paraId="0925EA79" w14:textId="77777777" w:rsidR="00D375EF" w:rsidRPr="00B31248" w:rsidRDefault="00D375EF" w:rsidP="00B31248">
            <w:pPr>
              <w:spacing w:after="0" w:line="276" w:lineRule="auto"/>
              <w:rPr>
                <w:b/>
                <w:bCs/>
                <w:szCs w:val="20"/>
              </w:rPr>
            </w:pPr>
          </w:p>
        </w:tc>
        <w:tc>
          <w:tcPr>
            <w:tcW w:w="5812" w:type="dxa"/>
            <w:tcBorders>
              <w:top w:val="single" w:sz="24" w:space="0" w:color="70AD47"/>
              <w:bottom w:val="single" w:sz="4" w:space="0" w:color="7F7F7F"/>
            </w:tcBorders>
          </w:tcPr>
          <w:p w14:paraId="0EA0CDEC" w14:textId="77777777" w:rsidR="00D375EF" w:rsidRPr="00B31248" w:rsidRDefault="00D375EF" w:rsidP="00B31248">
            <w:pPr>
              <w:spacing w:after="0" w:line="276" w:lineRule="auto"/>
              <w:rPr>
                <w:sz w:val="16"/>
                <w:szCs w:val="16"/>
              </w:rPr>
            </w:pPr>
          </w:p>
        </w:tc>
        <w:tc>
          <w:tcPr>
            <w:tcW w:w="1828" w:type="dxa"/>
            <w:tcBorders>
              <w:top w:val="single" w:sz="24" w:space="0" w:color="70AD47"/>
              <w:bottom w:val="single" w:sz="4" w:space="0" w:color="7F7F7F"/>
              <w:right w:val="single" w:sz="24" w:space="0" w:color="70AD47"/>
            </w:tcBorders>
            <w:hideMark/>
          </w:tcPr>
          <w:p w14:paraId="4A087F6C" w14:textId="77777777" w:rsidR="00AA2A1A" w:rsidRPr="00B31248" w:rsidRDefault="00AA2A1A" w:rsidP="00B31248">
            <w:pPr>
              <w:spacing w:after="0" w:line="276" w:lineRule="auto"/>
              <w:rPr>
                <w:b/>
                <w:bCs/>
                <w:i/>
                <w:sz w:val="4"/>
                <w:szCs w:val="4"/>
              </w:rPr>
            </w:pPr>
          </w:p>
          <w:p w14:paraId="430D1DE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D375EF" w:rsidRPr="00B31248" w14:paraId="71565146" w14:textId="77777777" w:rsidTr="00B31248">
        <w:trPr>
          <w:trHeight w:val="155"/>
        </w:trPr>
        <w:tc>
          <w:tcPr>
            <w:tcW w:w="2283" w:type="dxa"/>
            <w:vMerge/>
            <w:tcBorders>
              <w:left w:val="single" w:sz="24" w:space="0" w:color="70AD47"/>
            </w:tcBorders>
            <w:vAlign w:val="center"/>
            <w:hideMark/>
          </w:tcPr>
          <w:p w14:paraId="0BE70176" w14:textId="77777777" w:rsidR="00D375EF" w:rsidRPr="00B31248" w:rsidRDefault="00D375EF" w:rsidP="00B31248">
            <w:pPr>
              <w:spacing w:after="0" w:line="240" w:lineRule="auto"/>
              <w:rPr>
                <w:b/>
                <w:bCs/>
                <w:szCs w:val="20"/>
              </w:rPr>
            </w:pPr>
            <w:bookmarkStart w:id="1" w:name="_Hlk170680666"/>
          </w:p>
        </w:tc>
        <w:tc>
          <w:tcPr>
            <w:tcW w:w="5812" w:type="dxa"/>
          </w:tcPr>
          <w:p w14:paraId="382FB9A6" w14:textId="77777777" w:rsidR="00D375EF" w:rsidRPr="00B31248" w:rsidRDefault="00D375EF" w:rsidP="00B31248">
            <w:pPr>
              <w:spacing w:after="0" w:line="276" w:lineRule="auto"/>
              <w:rPr>
                <w:sz w:val="16"/>
                <w:szCs w:val="16"/>
              </w:rPr>
            </w:pPr>
          </w:p>
        </w:tc>
        <w:tc>
          <w:tcPr>
            <w:tcW w:w="1828" w:type="dxa"/>
            <w:tcBorders>
              <w:right w:val="single" w:sz="24" w:space="0" w:color="70AD47"/>
            </w:tcBorders>
            <w:hideMark/>
          </w:tcPr>
          <w:p w14:paraId="19F1EE79" w14:textId="77777777" w:rsidR="00D375EF" w:rsidRPr="00B31248" w:rsidRDefault="00D375EF" w:rsidP="00B31248">
            <w:pPr>
              <w:spacing w:after="0" w:line="276" w:lineRule="auto"/>
              <w:rPr>
                <w:b/>
                <w:bCs/>
                <w:i/>
                <w:sz w:val="18"/>
                <w:szCs w:val="18"/>
              </w:rPr>
            </w:pPr>
            <w:r w:rsidRPr="00B31248">
              <w:rPr>
                <w:b/>
                <w:bCs/>
                <w:i/>
                <w:sz w:val="18"/>
                <w:szCs w:val="18"/>
              </w:rPr>
              <w:t xml:space="preserve">Datum </w:t>
            </w:r>
          </w:p>
        </w:tc>
      </w:tr>
      <w:bookmarkEnd w:id="1"/>
      <w:tr w:rsidR="00D375EF" w:rsidRPr="00B31248" w14:paraId="1BDAE19E" w14:textId="77777777" w:rsidTr="00B31248">
        <w:trPr>
          <w:trHeight w:val="271"/>
        </w:trPr>
        <w:tc>
          <w:tcPr>
            <w:tcW w:w="2283" w:type="dxa"/>
            <w:tcBorders>
              <w:top w:val="single" w:sz="4" w:space="0" w:color="7F7F7F"/>
              <w:left w:val="single" w:sz="24" w:space="0" w:color="70AD47"/>
              <w:bottom w:val="single" w:sz="4" w:space="0" w:color="7F7F7F"/>
            </w:tcBorders>
          </w:tcPr>
          <w:p w14:paraId="1778E8E9" w14:textId="77777777" w:rsidR="00D375EF" w:rsidRPr="00B31248" w:rsidRDefault="00D375EF" w:rsidP="00B31248">
            <w:pPr>
              <w:spacing w:after="0" w:line="240" w:lineRule="auto"/>
              <w:rPr>
                <w:b/>
                <w:bCs/>
                <w:sz w:val="18"/>
                <w:szCs w:val="18"/>
              </w:rPr>
            </w:pPr>
          </w:p>
          <w:p w14:paraId="148BFD80" w14:textId="77777777" w:rsidR="00D375EF" w:rsidRPr="00B31248" w:rsidRDefault="00D375EF" w:rsidP="00B31248">
            <w:pPr>
              <w:spacing w:after="0" w:line="240" w:lineRule="auto"/>
              <w:rPr>
                <w:b/>
                <w:bCs/>
                <w:sz w:val="18"/>
                <w:szCs w:val="18"/>
              </w:rPr>
            </w:pPr>
            <w:r w:rsidRPr="00B31248">
              <w:rPr>
                <w:sz w:val="18"/>
                <w:szCs w:val="18"/>
              </w:rPr>
              <w:t>Heeft u het ouderlijk gezag</w:t>
            </w:r>
            <w:r w:rsidR="005A2F3B" w:rsidRPr="00B31248">
              <w:rPr>
                <w:sz w:val="18"/>
                <w:szCs w:val="18"/>
              </w:rPr>
              <w:t xml:space="preserve"> alleen</w:t>
            </w:r>
            <w:r w:rsidRPr="00B31248">
              <w:rPr>
                <w:sz w:val="18"/>
                <w:szCs w:val="18"/>
              </w:rPr>
              <w:t>?</w:t>
            </w:r>
          </w:p>
          <w:p w14:paraId="5988DC95"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4" w:space="0" w:color="7F7F7F"/>
              <w:right w:val="single" w:sz="24" w:space="0" w:color="70AD47"/>
            </w:tcBorders>
          </w:tcPr>
          <w:p w14:paraId="72832C19" w14:textId="53A4785F" w:rsidR="00D375EF" w:rsidRPr="00B31248" w:rsidRDefault="00D2186D" w:rsidP="00B31248">
            <w:pPr>
              <w:spacing w:after="0" w:line="276" w:lineRule="auto"/>
              <w:rPr>
                <w:b/>
                <w:bCs/>
                <w:sz w:val="18"/>
                <w:szCs w:val="18"/>
              </w:rPr>
            </w:pPr>
            <w:r>
              <w:rPr>
                <w:noProof/>
              </w:rPr>
              <mc:AlternateContent>
                <mc:Choice Requires="wps">
                  <w:drawing>
                    <wp:anchor distT="45720" distB="45720" distL="114300" distR="114300" simplePos="0" relativeHeight="251656704" behindDoc="0" locked="0" layoutInCell="1" allowOverlap="1" wp14:anchorId="5D7117BC" wp14:editId="190AEFF6">
                      <wp:simplePos x="0" y="0"/>
                      <wp:positionH relativeFrom="column">
                        <wp:posOffset>1118235</wp:posOffset>
                      </wp:positionH>
                      <wp:positionV relativeFrom="paragraph">
                        <wp:posOffset>68580</wp:posOffset>
                      </wp:positionV>
                      <wp:extent cx="3558540" cy="678180"/>
                      <wp:effectExtent l="0" t="0" r="3810" b="7620"/>
                      <wp:wrapSquare wrapText="bothSides"/>
                      <wp:docPr id="907005450"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678180"/>
                              </a:xfrm>
                              <a:prstGeom prst="rect">
                                <a:avLst/>
                              </a:prstGeom>
                              <a:noFill/>
                              <a:ln w="9525">
                                <a:solidFill>
                                  <a:srgbClr val="70AD47"/>
                                </a:solidFill>
                                <a:miter lim="800000"/>
                                <a:headEnd/>
                                <a:tailEnd/>
                              </a:ln>
                            </wps:spPr>
                            <wps:txbx>
                              <w:txbxContent>
                                <w:p w14:paraId="5531C28D" w14:textId="77777777" w:rsidR="00D375EF" w:rsidRPr="00B31248" w:rsidRDefault="00D375EF" w:rsidP="00E11C0D">
                                  <w:pPr>
                                    <w:pStyle w:val="Geenafstand"/>
                                    <w:rPr>
                                      <w:b/>
                                      <w:bCs/>
                                      <w:i/>
                                      <w:iCs/>
                                      <w:sz w:val="18"/>
                                      <w:szCs w:val="18"/>
                                    </w:rPr>
                                  </w:pPr>
                                  <w:r w:rsidRPr="00B31248">
                                    <w:rPr>
                                      <w:b/>
                                      <w:bCs/>
                                      <w:i/>
                                      <w:iCs/>
                                      <w:sz w:val="18"/>
                                      <w:szCs w:val="18"/>
                                    </w:rPr>
                                    <w:t>Handtekening:</w:t>
                                  </w:r>
                                </w:p>
                                <w:p w14:paraId="710176C8" w14:textId="77777777" w:rsidR="00796752" w:rsidRPr="00B31248" w:rsidRDefault="00796752" w:rsidP="00E11C0D">
                                  <w:pPr>
                                    <w:pStyle w:val="Geenafstand"/>
                                    <w:rPr>
                                      <w:b/>
                                      <w:bCs/>
                                      <w:i/>
                                      <w:iCs/>
                                      <w:sz w:val="18"/>
                                      <w:szCs w:val="18"/>
                                    </w:rPr>
                                  </w:pPr>
                                </w:p>
                                <w:p w14:paraId="6036D582" w14:textId="77777777" w:rsidR="00796752" w:rsidRPr="00B31248" w:rsidRDefault="00796752" w:rsidP="00E11C0D">
                                  <w:pPr>
                                    <w:pStyle w:val="Geenafstand"/>
                                    <w:rPr>
                                      <w:b/>
                                      <w:bCs/>
                                      <w:i/>
                                      <w:iCs/>
                                      <w:sz w:val="18"/>
                                      <w:szCs w:val="18"/>
                                    </w:rPr>
                                  </w:pPr>
                                </w:p>
                                <w:p w14:paraId="32A9C9FF" w14:textId="77777777" w:rsidR="00796752" w:rsidRPr="00B31248" w:rsidRDefault="00796752" w:rsidP="00E11C0D">
                                  <w:pPr>
                                    <w:pStyle w:val="Geenafstand"/>
                                    <w:rPr>
                                      <w:b/>
                                      <w:bCs/>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17BC" id="Tekstvak 4" o:spid="_x0000_s1028" type="#_x0000_t202" style="position:absolute;margin-left:88.05pt;margin-top:5.4pt;width:280.2pt;height:53.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" filled="f" strokecolor="#70ad47">
                      <v:textbox>
                        <w:txbxContent>
                          <w:p w14:paraId="5531C28D" w14:textId="77777777" w:rsidR="00D375EF" w:rsidRPr="00B31248" w:rsidRDefault="00D375EF" w:rsidP="00E11C0D">
                            <w:pPr>
                              <w:pStyle w:val="Geenafstand"/>
                              <w:rPr>
                                <w:b/>
                                <w:bCs/>
                                <w:i/>
                                <w:iCs/>
                                <w:sz w:val="18"/>
                                <w:szCs w:val="18"/>
                              </w:rPr>
                            </w:pPr>
                            <w:r w:rsidRPr="00B31248">
                              <w:rPr>
                                <w:b/>
                                <w:bCs/>
                                <w:i/>
                                <w:iCs/>
                                <w:sz w:val="18"/>
                                <w:szCs w:val="18"/>
                              </w:rPr>
                              <w:t>Handtekening:</w:t>
                            </w:r>
                          </w:p>
                          <w:p w14:paraId="710176C8" w14:textId="77777777" w:rsidR="00796752" w:rsidRPr="00B31248" w:rsidRDefault="00796752" w:rsidP="00E11C0D">
                            <w:pPr>
                              <w:pStyle w:val="Geenafstand"/>
                              <w:rPr>
                                <w:b/>
                                <w:bCs/>
                                <w:i/>
                                <w:iCs/>
                                <w:sz w:val="18"/>
                                <w:szCs w:val="18"/>
                              </w:rPr>
                            </w:pPr>
                          </w:p>
                          <w:p w14:paraId="6036D582" w14:textId="77777777" w:rsidR="00796752" w:rsidRPr="00B31248" w:rsidRDefault="00796752" w:rsidP="00E11C0D">
                            <w:pPr>
                              <w:pStyle w:val="Geenafstand"/>
                              <w:rPr>
                                <w:b/>
                                <w:bCs/>
                                <w:i/>
                                <w:iCs/>
                                <w:sz w:val="18"/>
                                <w:szCs w:val="18"/>
                              </w:rPr>
                            </w:pPr>
                          </w:p>
                          <w:p w14:paraId="32A9C9FF" w14:textId="77777777" w:rsidR="00796752" w:rsidRPr="00B31248" w:rsidRDefault="00796752" w:rsidP="00E11C0D">
                            <w:pPr>
                              <w:pStyle w:val="Geenafstand"/>
                              <w:rPr>
                                <w:b/>
                                <w:bCs/>
                                <w:i/>
                                <w:iCs/>
                                <w:sz w:val="18"/>
                                <w:szCs w:val="18"/>
                              </w:rPr>
                            </w:pPr>
                          </w:p>
                        </w:txbxContent>
                      </v:textbox>
                      <w10:wrap type="square"/>
                    </v:shape>
                  </w:pict>
                </mc:Fallback>
              </mc:AlternateContent>
            </w:r>
          </w:p>
          <w:p w14:paraId="2D3FB178" w14:textId="77777777" w:rsidR="00740F51" w:rsidRPr="00B31248" w:rsidRDefault="00740F51" w:rsidP="00B31248">
            <w:pPr>
              <w:spacing w:after="0" w:line="240" w:lineRule="auto"/>
              <w:rPr>
                <w:color w:val="FF0000"/>
                <w:sz w:val="18"/>
                <w:szCs w:val="18"/>
              </w:rPr>
            </w:pPr>
          </w:p>
          <w:p w14:paraId="7F882221" w14:textId="77777777" w:rsidR="00D375EF" w:rsidRPr="00B31248" w:rsidRDefault="00D375EF" w:rsidP="00B31248">
            <w:pPr>
              <w:spacing w:after="0" w:line="240" w:lineRule="auto"/>
              <w:rPr>
                <w:color w:val="FF0000"/>
                <w:szCs w:val="20"/>
                <w:u w:val="single"/>
              </w:rPr>
            </w:pPr>
            <w:r w:rsidRPr="00B31248">
              <w:rPr>
                <w:color w:val="FF0000"/>
                <w:sz w:val="18"/>
                <w:szCs w:val="18"/>
              </w:rPr>
              <w:t xml:space="preserve">Ja / Nee                                                </w:t>
            </w:r>
          </w:p>
          <w:p w14:paraId="24924E84" w14:textId="77777777" w:rsidR="00D375EF" w:rsidRPr="00B31248" w:rsidRDefault="00D375EF" w:rsidP="00B31248">
            <w:pPr>
              <w:spacing w:after="0" w:line="276" w:lineRule="auto"/>
              <w:rPr>
                <w:b/>
                <w:bCs/>
                <w:i/>
                <w:sz w:val="18"/>
                <w:szCs w:val="18"/>
              </w:rPr>
            </w:pPr>
          </w:p>
        </w:tc>
      </w:tr>
      <w:tr w:rsidR="00D375EF" w:rsidRPr="00B31248" w14:paraId="53BE34D2" w14:textId="77777777" w:rsidTr="00B31248">
        <w:trPr>
          <w:trHeight w:val="212"/>
        </w:trPr>
        <w:tc>
          <w:tcPr>
            <w:tcW w:w="2283" w:type="dxa"/>
            <w:tcBorders>
              <w:left w:val="single" w:sz="24" w:space="0" w:color="70AD47"/>
            </w:tcBorders>
            <w:hideMark/>
          </w:tcPr>
          <w:p w14:paraId="370E1EB3" w14:textId="77777777" w:rsidR="00D375EF" w:rsidRPr="00B31248" w:rsidRDefault="00D375EF" w:rsidP="00B31248">
            <w:pPr>
              <w:spacing w:after="0" w:line="276" w:lineRule="auto"/>
              <w:rPr>
                <w:sz w:val="4"/>
                <w:szCs w:val="4"/>
              </w:rPr>
            </w:pPr>
          </w:p>
          <w:p w14:paraId="33BC8AA0" w14:textId="77777777" w:rsidR="00D375EF" w:rsidRPr="00B31248" w:rsidRDefault="00D375EF" w:rsidP="00B31248">
            <w:pPr>
              <w:spacing w:after="0" w:line="276" w:lineRule="auto"/>
              <w:rPr>
                <w:b/>
                <w:bCs/>
              </w:rPr>
            </w:pPr>
            <w:r w:rsidRPr="00B31248">
              <w:rPr>
                <w:b/>
                <w:bCs/>
                <w:szCs w:val="20"/>
              </w:rPr>
              <w:t xml:space="preserve">Ouder </w:t>
            </w:r>
            <w:r w:rsidRPr="00B31248">
              <w:rPr>
                <w:sz w:val="18"/>
                <w:szCs w:val="18"/>
              </w:rPr>
              <w:t xml:space="preserve">/ Verzorger </w:t>
            </w:r>
            <w:r w:rsidRPr="00B31248">
              <w:rPr>
                <w:b/>
                <w:bCs/>
              </w:rPr>
              <w:t>2</w:t>
            </w:r>
          </w:p>
          <w:p w14:paraId="631EEE8B" w14:textId="77777777" w:rsidR="00D375EF" w:rsidRPr="00B31248" w:rsidRDefault="00D375EF" w:rsidP="00B31248">
            <w:pPr>
              <w:spacing w:after="0" w:line="276" w:lineRule="auto"/>
              <w:rPr>
                <w:b/>
                <w:bCs/>
                <w:szCs w:val="20"/>
              </w:rPr>
            </w:pPr>
          </w:p>
        </w:tc>
        <w:tc>
          <w:tcPr>
            <w:tcW w:w="5812" w:type="dxa"/>
          </w:tcPr>
          <w:p w14:paraId="34B24335" w14:textId="77777777" w:rsidR="00D375EF" w:rsidRPr="00B31248" w:rsidRDefault="00D375EF" w:rsidP="00B31248">
            <w:pPr>
              <w:spacing w:after="0" w:line="276" w:lineRule="auto"/>
              <w:rPr>
                <w:sz w:val="16"/>
                <w:szCs w:val="16"/>
              </w:rPr>
            </w:pPr>
          </w:p>
        </w:tc>
        <w:tc>
          <w:tcPr>
            <w:tcW w:w="1828" w:type="dxa"/>
            <w:tcBorders>
              <w:right w:val="single" w:sz="24" w:space="0" w:color="70AD47"/>
            </w:tcBorders>
            <w:hideMark/>
          </w:tcPr>
          <w:p w14:paraId="35C913A2" w14:textId="77777777" w:rsidR="00AA2A1A" w:rsidRPr="00B31248" w:rsidRDefault="00AA2A1A" w:rsidP="00B31248">
            <w:pPr>
              <w:spacing w:after="0" w:line="276" w:lineRule="auto"/>
              <w:rPr>
                <w:b/>
                <w:bCs/>
                <w:i/>
                <w:sz w:val="4"/>
                <w:szCs w:val="4"/>
              </w:rPr>
            </w:pPr>
          </w:p>
          <w:p w14:paraId="7E02FD5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796752" w:rsidRPr="00B31248" w14:paraId="22240338" w14:textId="77777777" w:rsidTr="00B31248">
        <w:trPr>
          <w:trHeight w:val="271"/>
        </w:trPr>
        <w:tc>
          <w:tcPr>
            <w:tcW w:w="2283" w:type="dxa"/>
            <w:tcBorders>
              <w:top w:val="single" w:sz="4" w:space="0" w:color="7F7F7F"/>
              <w:left w:val="single" w:sz="24" w:space="0" w:color="70AD47"/>
              <w:bottom w:val="single" w:sz="24" w:space="0" w:color="70AD47"/>
            </w:tcBorders>
          </w:tcPr>
          <w:p w14:paraId="42FD2EEF" w14:textId="77777777" w:rsidR="00D375EF" w:rsidRPr="00B31248" w:rsidRDefault="00D375EF" w:rsidP="00B31248">
            <w:pPr>
              <w:spacing w:after="0" w:line="240" w:lineRule="auto"/>
              <w:rPr>
                <w:b/>
                <w:bCs/>
                <w:sz w:val="18"/>
                <w:szCs w:val="18"/>
              </w:rPr>
            </w:pPr>
          </w:p>
          <w:p w14:paraId="05FE6E14"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24" w:space="0" w:color="70AD47"/>
              <w:right w:val="single" w:sz="24" w:space="0" w:color="70AD47"/>
            </w:tcBorders>
          </w:tcPr>
          <w:p w14:paraId="0CD1B449" w14:textId="142938EC" w:rsidR="00D375EF" w:rsidRPr="00B31248" w:rsidRDefault="00D2186D" w:rsidP="00B31248">
            <w:pPr>
              <w:spacing w:after="0" w:line="276" w:lineRule="auto"/>
              <w:rPr>
                <w:sz w:val="18"/>
                <w:szCs w:val="18"/>
              </w:rPr>
            </w:pPr>
            <w:r>
              <w:rPr>
                <w:noProof/>
              </w:rPr>
              <mc:AlternateContent>
                <mc:Choice Requires="wps">
                  <w:drawing>
                    <wp:anchor distT="45720" distB="45720" distL="114300" distR="114300" simplePos="0" relativeHeight="251657728" behindDoc="0" locked="0" layoutInCell="1" allowOverlap="1" wp14:anchorId="56A86688" wp14:editId="07B05E95">
                      <wp:simplePos x="0" y="0"/>
                      <wp:positionH relativeFrom="column">
                        <wp:posOffset>1133475</wp:posOffset>
                      </wp:positionH>
                      <wp:positionV relativeFrom="paragraph">
                        <wp:posOffset>83185</wp:posOffset>
                      </wp:positionV>
                      <wp:extent cx="3543300" cy="693420"/>
                      <wp:effectExtent l="0" t="0" r="0" b="0"/>
                      <wp:wrapSquare wrapText="bothSides"/>
                      <wp:docPr id="2462396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93420"/>
                              </a:xfrm>
                              <a:prstGeom prst="rect">
                                <a:avLst/>
                              </a:prstGeom>
                              <a:noFill/>
                              <a:ln w="9525">
                                <a:solidFill>
                                  <a:srgbClr val="70AD47"/>
                                </a:solidFill>
                                <a:miter lim="800000"/>
                                <a:headEnd/>
                                <a:tailEnd/>
                              </a:ln>
                            </wps:spPr>
                            <wps:txbx>
                              <w:txbxContent>
                                <w:p w14:paraId="29581424" w14:textId="77777777" w:rsidR="00D375EF" w:rsidRPr="00B31248" w:rsidRDefault="00D375EF" w:rsidP="00D375EF">
                                  <w:pPr>
                                    <w:pStyle w:val="Geenafstand"/>
                                    <w:rPr>
                                      <w:b/>
                                      <w:bCs/>
                                      <w:i/>
                                      <w:iCs/>
                                      <w:sz w:val="18"/>
                                      <w:szCs w:val="18"/>
                                    </w:rPr>
                                  </w:pPr>
                                  <w:r w:rsidRPr="00B31248">
                                    <w:rPr>
                                      <w:b/>
                                      <w:bCs/>
                                      <w:i/>
                                      <w:iCs/>
                                      <w:sz w:val="18"/>
                                      <w:szCs w:val="18"/>
                                    </w:rPr>
                                    <w:t>Handtekening:</w:t>
                                  </w:r>
                                </w:p>
                                <w:p w14:paraId="330967DF" w14:textId="77777777" w:rsidR="00796752" w:rsidRPr="00B31248" w:rsidRDefault="00796752" w:rsidP="00D375EF">
                                  <w:pPr>
                                    <w:pStyle w:val="Geenafstand"/>
                                    <w:rPr>
                                      <w:b/>
                                      <w:bCs/>
                                      <w:i/>
                                      <w:iCs/>
                                      <w:sz w:val="18"/>
                                      <w:szCs w:val="18"/>
                                    </w:rPr>
                                  </w:pPr>
                                </w:p>
                                <w:p w14:paraId="0AE291BC" w14:textId="77777777" w:rsidR="00796752" w:rsidRPr="00B31248" w:rsidRDefault="00796752" w:rsidP="00D375EF">
                                  <w:pPr>
                                    <w:pStyle w:val="Geenafstand"/>
                                    <w:rPr>
                                      <w:b/>
                                      <w:bCs/>
                                      <w:i/>
                                      <w:iCs/>
                                      <w:sz w:val="18"/>
                                      <w:szCs w:val="18"/>
                                    </w:rPr>
                                  </w:pPr>
                                </w:p>
                                <w:p w14:paraId="30FD83DB" w14:textId="77777777" w:rsidR="00796752" w:rsidRPr="00B31248" w:rsidRDefault="00796752" w:rsidP="00D375EF">
                                  <w:pPr>
                                    <w:pStyle w:val="Geenafstand"/>
                                    <w:rPr>
                                      <w:b/>
                                      <w:bCs/>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86688" id="Tekstvak 3" o:spid="_x0000_s1029" type="#_x0000_t202" style="position:absolute;margin-left:89.25pt;margin-top:6.55pt;width:279pt;height:54.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" filled="f" strokecolor="#70ad47">
                      <v:textbox>
                        <w:txbxContent>
                          <w:p w14:paraId="29581424" w14:textId="77777777" w:rsidR="00D375EF" w:rsidRPr="00B31248" w:rsidRDefault="00D375EF" w:rsidP="00D375EF">
                            <w:pPr>
                              <w:pStyle w:val="Geenafstand"/>
                              <w:rPr>
                                <w:b/>
                                <w:bCs/>
                                <w:i/>
                                <w:iCs/>
                                <w:sz w:val="18"/>
                                <w:szCs w:val="18"/>
                              </w:rPr>
                            </w:pPr>
                            <w:r w:rsidRPr="00B31248">
                              <w:rPr>
                                <w:b/>
                                <w:bCs/>
                                <w:i/>
                                <w:iCs/>
                                <w:sz w:val="18"/>
                                <w:szCs w:val="18"/>
                              </w:rPr>
                              <w:t>Handtekening:</w:t>
                            </w:r>
                          </w:p>
                          <w:p w14:paraId="330967DF" w14:textId="77777777" w:rsidR="00796752" w:rsidRPr="00B31248" w:rsidRDefault="00796752" w:rsidP="00D375EF">
                            <w:pPr>
                              <w:pStyle w:val="Geenafstand"/>
                              <w:rPr>
                                <w:b/>
                                <w:bCs/>
                                <w:i/>
                                <w:iCs/>
                                <w:sz w:val="18"/>
                                <w:szCs w:val="18"/>
                              </w:rPr>
                            </w:pPr>
                          </w:p>
                          <w:p w14:paraId="0AE291BC" w14:textId="77777777" w:rsidR="00796752" w:rsidRPr="00B31248" w:rsidRDefault="00796752" w:rsidP="00D375EF">
                            <w:pPr>
                              <w:pStyle w:val="Geenafstand"/>
                              <w:rPr>
                                <w:b/>
                                <w:bCs/>
                                <w:i/>
                                <w:iCs/>
                                <w:sz w:val="18"/>
                                <w:szCs w:val="18"/>
                              </w:rPr>
                            </w:pPr>
                          </w:p>
                          <w:p w14:paraId="30FD83DB" w14:textId="77777777" w:rsidR="00796752" w:rsidRPr="00B31248" w:rsidRDefault="00796752" w:rsidP="00D375EF">
                            <w:pPr>
                              <w:pStyle w:val="Geenafstand"/>
                              <w:rPr>
                                <w:b/>
                                <w:bCs/>
                                <w:i/>
                                <w:iCs/>
                                <w:sz w:val="18"/>
                                <w:szCs w:val="18"/>
                              </w:rPr>
                            </w:pPr>
                          </w:p>
                        </w:txbxContent>
                      </v:textbox>
                      <w10:wrap type="square"/>
                    </v:shape>
                  </w:pict>
                </mc:Fallback>
              </mc:AlternateContent>
            </w:r>
          </w:p>
          <w:p w14:paraId="63FDFEC7" w14:textId="77777777" w:rsidR="00D375EF" w:rsidRPr="00B31248" w:rsidRDefault="00D375EF" w:rsidP="00B31248">
            <w:pPr>
              <w:spacing w:after="0" w:line="276" w:lineRule="auto"/>
              <w:rPr>
                <w:i/>
                <w:sz w:val="18"/>
                <w:szCs w:val="18"/>
              </w:rPr>
            </w:pPr>
          </w:p>
        </w:tc>
      </w:tr>
    </w:tbl>
    <w:p w14:paraId="5A9C3689" w14:textId="77777777" w:rsidR="001B51F9" w:rsidRPr="001B51F9" w:rsidRDefault="001B51F9" w:rsidP="005B7808">
      <w:pPr>
        <w:spacing w:after="0"/>
        <w:rPr>
          <w:sz w:val="4"/>
          <w:szCs w:val="4"/>
        </w:rPr>
      </w:pPr>
    </w:p>
    <w:p w14:paraId="62987A96" w14:textId="62F26858" w:rsidR="00CB2433" w:rsidRPr="006C53FD" w:rsidRDefault="00D2186D" w:rsidP="006C6AAE">
      <w:pPr>
        <w:spacing w:after="0"/>
        <w:rPr>
          <w:b/>
          <w:bCs/>
          <w:color w:val="5B9BD5"/>
          <w:sz w:val="4"/>
          <w:szCs w:val="4"/>
          <w:u w:val="single"/>
        </w:rPr>
      </w:pPr>
      <w:r>
        <w:rPr>
          <w:noProof/>
        </w:rPr>
        <mc:AlternateContent>
          <mc:Choice Requires="wps">
            <w:drawing>
              <wp:anchor distT="0" distB="0" distL="114300" distR="114300" simplePos="0" relativeHeight="251659776" behindDoc="1" locked="0" layoutInCell="1" allowOverlap="1" wp14:anchorId="15724414" wp14:editId="5E14E718">
                <wp:simplePos x="0" y="0"/>
                <wp:positionH relativeFrom="column">
                  <wp:posOffset>1905</wp:posOffset>
                </wp:positionH>
                <wp:positionV relativeFrom="paragraph">
                  <wp:posOffset>56515</wp:posOffset>
                </wp:positionV>
                <wp:extent cx="6294120" cy="1280160"/>
                <wp:effectExtent l="0" t="0" r="0" b="0"/>
                <wp:wrapTight wrapText="bothSides">
                  <wp:wrapPolygon edited="0">
                    <wp:start x="0" y="0"/>
                    <wp:lineTo x="0" y="21536"/>
                    <wp:lineTo x="21574" y="21536"/>
                    <wp:lineTo x="21574" y="0"/>
                    <wp:lineTo x="0" y="0"/>
                  </wp:wrapPolygon>
                </wp:wrapTight>
                <wp:docPr id="9371936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1280160"/>
                        </a:xfrm>
                        <a:prstGeom prst="rect">
                          <a:avLst/>
                        </a:prstGeom>
                        <a:solidFill>
                          <a:srgbClr val="70AD47">
                            <a:lumMod val="20000"/>
                            <a:lumOff val="80000"/>
                          </a:srgbClr>
                        </a:solidFill>
                        <a:ln w="12700" cap="flat" cmpd="sng" algn="ctr">
                          <a:solidFill>
                            <a:srgbClr val="70AD47"/>
                          </a:solidFill>
                          <a:prstDash val="solid"/>
                          <a:miter lim="800000"/>
                        </a:ln>
                        <a:effectLst/>
                      </wps:spPr>
                      <wps:txbx>
                        <w:txbxContent>
                          <w:p w14:paraId="20D50959" w14:textId="77777777" w:rsidR="0029598E" w:rsidRPr="00B31248" w:rsidRDefault="0029598E" w:rsidP="0029598E">
                            <w:pPr>
                              <w:spacing w:after="0" w:line="276" w:lineRule="auto"/>
                              <w:rPr>
                                <w:rFonts w:cs="Calibri"/>
                                <w:b/>
                                <w:bCs/>
                                <w:color w:val="5B9BD5"/>
                                <w:sz w:val="24"/>
                                <w:szCs w:val="24"/>
                              </w:rPr>
                            </w:pPr>
                            <w:r w:rsidRPr="00B31248">
                              <w:rPr>
                                <w:rFonts w:cs="Calibri"/>
                                <w:b/>
                                <w:bCs/>
                                <w:color w:val="5B9BD5"/>
                                <w:sz w:val="24"/>
                                <w:szCs w:val="24"/>
                              </w:rPr>
                              <w:t>Keuze Zorgaanbieder</w:t>
                            </w:r>
                          </w:p>
                          <w:p w14:paraId="27D46357" w14:textId="77777777" w:rsidR="0029598E" w:rsidRPr="00B31248" w:rsidRDefault="0029598E" w:rsidP="0029598E">
                            <w:pPr>
                              <w:spacing w:after="0" w:line="276" w:lineRule="auto"/>
                              <w:rPr>
                                <w:rFonts w:cs="Calibri"/>
                                <w:b/>
                                <w:bCs/>
                                <w:color w:val="2E74B5"/>
                                <w:sz w:val="6"/>
                                <w:szCs w:val="6"/>
                              </w:rPr>
                            </w:pPr>
                          </w:p>
                          <w:p w14:paraId="2FC7B235" w14:textId="77777777" w:rsidR="000118F4" w:rsidRPr="000118F4" w:rsidRDefault="000118F4" w:rsidP="000118F4">
                            <w:pPr>
                              <w:rPr>
                                <w:rFonts w:cs="Calibri"/>
                                <w:sz w:val="20"/>
                                <w:szCs w:val="20"/>
                              </w:rPr>
                            </w:pPr>
                            <w:r w:rsidRPr="000118F4">
                              <w:rPr>
                                <w:rFonts w:cs="Calibri"/>
                                <w:sz w:val="20"/>
                                <w:szCs w:val="20"/>
                              </w:rPr>
                              <w:t>Beoordeelt de poortwachter het dossier positief, dan wordt er een akkoordverklaring afgegeven en het dossier inclusief verklaring per e-mail verzonden naar zowel de ouders als school als de gekozen zorgaanbieder.</w:t>
                            </w:r>
                          </w:p>
                          <w:p w14:paraId="1B0C619D" w14:textId="2A13031A" w:rsidR="000118F4" w:rsidRPr="000118F4" w:rsidRDefault="000118F4" w:rsidP="000118F4">
                            <w:pPr>
                              <w:rPr>
                                <w:rFonts w:cs="Calibri"/>
                                <w:sz w:val="20"/>
                                <w:szCs w:val="20"/>
                              </w:rPr>
                            </w:pPr>
                            <w:r w:rsidRPr="000118F4">
                              <w:rPr>
                                <w:rFonts w:cs="Calibri"/>
                                <w:b/>
                                <w:bCs/>
                                <w:sz w:val="20"/>
                                <w:szCs w:val="20"/>
                              </w:rPr>
                              <w:t>Het invullen van e-mailadres(sen)</w:t>
                            </w:r>
                            <w:r w:rsidR="00676319">
                              <w:rPr>
                                <w:rFonts w:cs="Calibri"/>
                                <w:b/>
                                <w:bCs/>
                                <w:sz w:val="20"/>
                                <w:szCs w:val="20"/>
                              </w:rPr>
                              <w:t xml:space="preserve"> of telefoonnummer(s)</w:t>
                            </w:r>
                            <w:r w:rsidRPr="000118F4">
                              <w:rPr>
                                <w:rFonts w:cs="Calibri"/>
                                <w:b/>
                                <w:bCs/>
                                <w:sz w:val="20"/>
                                <w:szCs w:val="20"/>
                              </w:rPr>
                              <w:t xml:space="preserve"> van de ouder(s) is verplicht (in BLOKLETTERS of getypt) net als het invullen van de keuze voor de zorgaanbieder. Deze gegevens zijn nodig om de aanmelding af te ronden in het systeem van de gemeente Zwolle.</w:t>
                            </w:r>
                          </w:p>
                          <w:p w14:paraId="51E471CC" w14:textId="77777777" w:rsidR="0029598E" w:rsidRPr="00B84539" w:rsidRDefault="0029598E" w:rsidP="0029598E">
                            <w:pPr>
                              <w:rPr>
                                <w:rFonts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4414" id="Tekstvak 2" o:spid="_x0000_s1030" type="#_x0000_t202" style="position:absolute;margin-left:.15pt;margin-top:4.45pt;width:495.6pt;height:10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" fillcolor="#e2f0d9" strokecolor="#70ad47" strokeweight="1pt">
                <v:path arrowok="t"/>
                <v:textbox>
                  <w:txbxContent>
                    <w:p w14:paraId="20D50959" w14:textId="77777777" w:rsidR="0029598E" w:rsidRPr="00B31248" w:rsidRDefault="0029598E" w:rsidP="0029598E">
                      <w:pPr>
                        <w:spacing w:after="0" w:line="276" w:lineRule="auto"/>
                        <w:rPr>
                          <w:rFonts w:cs="Calibri"/>
                          <w:b/>
                          <w:bCs/>
                          <w:color w:val="5B9BD5"/>
                          <w:sz w:val="24"/>
                          <w:szCs w:val="24"/>
                        </w:rPr>
                      </w:pPr>
                      <w:r w:rsidRPr="00B31248">
                        <w:rPr>
                          <w:rFonts w:cs="Calibri"/>
                          <w:b/>
                          <w:bCs/>
                          <w:color w:val="5B9BD5"/>
                          <w:sz w:val="24"/>
                          <w:szCs w:val="24"/>
                        </w:rPr>
                        <w:t>Keuze Zorgaanbieder</w:t>
                      </w:r>
                    </w:p>
                    <w:p w14:paraId="27D46357" w14:textId="77777777" w:rsidR="0029598E" w:rsidRPr="00B31248" w:rsidRDefault="0029598E" w:rsidP="0029598E">
                      <w:pPr>
                        <w:spacing w:after="0" w:line="276" w:lineRule="auto"/>
                        <w:rPr>
                          <w:rFonts w:cs="Calibri"/>
                          <w:b/>
                          <w:bCs/>
                          <w:color w:val="2E74B5"/>
                          <w:sz w:val="6"/>
                          <w:szCs w:val="6"/>
                        </w:rPr>
                      </w:pPr>
                    </w:p>
                    <w:p w14:paraId="2FC7B235" w14:textId="77777777" w:rsidR="000118F4" w:rsidRPr="000118F4" w:rsidRDefault="000118F4" w:rsidP="000118F4">
                      <w:pPr>
                        <w:rPr>
                          <w:rFonts w:cs="Calibri"/>
                          <w:sz w:val="20"/>
                          <w:szCs w:val="20"/>
                        </w:rPr>
                      </w:pPr>
                      <w:r w:rsidRPr="000118F4">
                        <w:rPr>
                          <w:rFonts w:cs="Calibri"/>
                          <w:sz w:val="20"/>
                          <w:szCs w:val="20"/>
                        </w:rPr>
                        <w:t>Beoordeelt de poortwachter het dossier positief, dan wordt er een akkoordverklaring afgegeven en het dossier inclusief verklaring per e-mail verzonden naar zowel de ouders als school als de gekozen zorgaanbieder.</w:t>
                      </w:r>
                    </w:p>
                    <w:p w14:paraId="1B0C619D" w14:textId="2A13031A" w:rsidR="000118F4" w:rsidRPr="000118F4" w:rsidRDefault="000118F4" w:rsidP="000118F4">
                      <w:pPr>
                        <w:rPr>
                          <w:rFonts w:cs="Calibri"/>
                          <w:sz w:val="20"/>
                          <w:szCs w:val="20"/>
                        </w:rPr>
                      </w:pPr>
                      <w:r w:rsidRPr="000118F4">
                        <w:rPr>
                          <w:rFonts w:cs="Calibri"/>
                          <w:b/>
                          <w:bCs/>
                          <w:sz w:val="20"/>
                          <w:szCs w:val="20"/>
                        </w:rPr>
                        <w:t>Het invullen van e-mailadres(sen)</w:t>
                      </w:r>
                      <w:r w:rsidR="00676319">
                        <w:rPr>
                          <w:rFonts w:cs="Calibri"/>
                          <w:b/>
                          <w:bCs/>
                          <w:sz w:val="20"/>
                          <w:szCs w:val="20"/>
                        </w:rPr>
                        <w:t xml:space="preserve"> of telefoonnummer(s)</w:t>
                      </w:r>
                      <w:r w:rsidRPr="000118F4">
                        <w:rPr>
                          <w:rFonts w:cs="Calibri"/>
                          <w:b/>
                          <w:bCs/>
                          <w:sz w:val="20"/>
                          <w:szCs w:val="20"/>
                        </w:rPr>
                        <w:t xml:space="preserve"> van de ouder(s) is verplicht (in BLOKLETTERS of getypt) net als het invullen van de keuze voor de zorgaanbieder. Deze gegevens zijn nodig om de aanmelding af te ronden in het systeem van de gemeente Zwolle.</w:t>
                      </w:r>
                    </w:p>
                    <w:p w14:paraId="51E471CC" w14:textId="77777777" w:rsidR="0029598E" w:rsidRPr="00B84539" w:rsidRDefault="0029598E" w:rsidP="0029598E">
                      <w:pPr>
                        <w:rPr>
                          <w:rFonts w:cs="Calibri"/>
                          <w:sz w:val="20"/>
                          <w:szCs w:val="20"/>
                        </w:rPr>
                      </w:pPr>
                    </w:p>
                  </w:txbxContent>
                </v:textbox>
                <w10:wrap type="tight"/>
              </v:shape>
            </w:pict>
          </mc:Fallback>
        </mc:AlternateContent>
      </w:r>
    </w:p>
    <w:p w14:paraId="0EA3AD27" w14:textId="77777777" w:rsidR="00536A25" w:rsidRPr="00B31248" w:rsidRDefault="00C56A04" w:rsidP="006C6AAE">
      <w:pPr>
        <w:spacing w:after="0"/>
        <w:rPr>
          <w:b/>
          <w:bCs/>
          <w:color w:val="5B9BD5"/>
          <w:szCs w:val="20"/>
        </w:rPr>
      </w:pPr>
      <w:r w:rsidRPr="00B31248">
        <w:rPr>
          <w:b/>
          <w:bCs/>
          <w:color w:val="5B9BD5"/>
          <w:szCs w:val="20"/>
        </w:rPr>
        <w:t>Dossier direct doorsturen naar:</w:t>
      </w:r>
    </w:p>
    <w:p w14:paraId="383670C8" w14:textId="77777777" w:rsidR="00257F62" w:rsidRPr="00B31248" w:rsidRDefault="00257F62" w:rsidP="00C56A04">
      <w:pPr>
        <w:spacing w:after="0"/>
        <w:rPr>
          <w:b/>
          <w:bCs/>
          <w:color w:val="5B9BD5"/>
          <w:sz w:val="8"/>
          <w:szCs w:val="8"/>
          <w:u w:val="single"/>
        </w:rPr>
      </w:pPr>
    </w:p>
    <w:tbl>
      <w:tblPr>
        <w:tblW w:w="10598" w:type="dxa"/>
        <w:tblInd w:w="-142" w:type="dxa"/>
        <w:tblBorders>
          <w:top w:val="single" w:sz="4" w:space="0" w:color="7F7F7F"/>
          <w:bottom w:val="single" w:sz="4" w:space="0" w:color="7F7F7F"/>
        </w:tblBorders>
        <w:tblLayout w:type="fixed"/>
        <w:tblLook w:val="04A0" w:firstRow="1" w:lastRow="0" w:firstColumn="1" w:lastColumn="0" w:noHBand="0" w:noVBand="1"/>
      </w:tblPr>
      <w:tblGrid>
        <w:gridCol w:w="137"/>
        <w:gridCol w:w="3014"/>
        <w:gridCol w:w="110"/>
        <w:gridCol w:w="4961"/>
        <w:gridCol w:w="2376"/>
      </w:tblGrid>
      <w:tr w:rsidR="00257F62" w:rsidRPr="00B31248" w14:paraId="777CA499" w14:textId="77777777" w:rsidTr="00676319">
        <w:trPr>
          <w:gridBefore w:val="1"/>
          <w:wBefore w:w="137" w:type="dxa"/>
          <w:trHeight w:val="271"/>
        </w:trPr>
        <w:tc>
          <w:tcPr>
            <w:tcW w:w="3124" w:type="dxa"/>
            <w:gridSpan w:val="2"/>
            <w:tcBorders>
              <w:top w:val="nil"/>
              <w:left w:val="nil"/>
              <w:bottom w:val="single" w:sz="4" w:space="0" w:color="7F7F7F"/>
              <w:right w:val="single" w:sz="4" w:space="0" w:color="7F7F7F"/>
            </w:tcBorders>
            <w:hideMark/>
          </w:tcPr>
          <w:p w14:paraId="1B918AAA" w14:textId="77777777" w:rsidR="00257F62" w:rsidRPr="00B31248" w:rsidRDefault="00257F62" w:rsidP="00B31248">
            <w:pPr>
              <w:spacing w:after="0" w:line="276" w:lineRule="auto"/>
              <w:rPr>
                <w:b/>
                <w:bCs/>
                <w:sz w:val="18"/>
                <w:szCs w:val="18"/>
              </w:rPr>
            </w:pPr>
            <w:r w:rsidRPr="00B31248">
              <w:rPr>
                <w:b/>
                <w:bCs/>
                <w:szCs w:val="20"/>
              </w:rPr>
              <w:t>Zorgaanbieder</w:t>
            </w:r>
            <w:r w:rsidR="00FE5918" w:rsidRPr="00B31248">
              <w:rPr>
                <w:sz w:val="18"/>
                <w:szCs w:val="18"/>
              </w:rPr>
              <w:t xml:space="preserve"> (zie hieronder)</w:t>
            </w:r>
          </w:p>
          <w:p w14:paraId="398165B6" w14:textId="77777777" w:rsidR="00CB2433" w:rsidRPr="00B31248" w:rsidRDefault="00CB2433" w:rsidP="00B31248">
            <w:pPr>
              <w:spacing w:after="0" w:line="276" w:lineRule="auto"/>
              <w:rPr>
                <w:b/>
                <w:bCs/>
                <w:sz w:val="4"/>
                <w:szCs w:val="4"/>
              </w:rPr>
            </w:pPr>
          </w:p>
        </w:tc>
        <w:tc>
          <w:tcPr>
            <w:tcW w:w="4961" w:type="dxa"/>
            <w:tcBorders>
              <w:top w:val="nil"/>
              <w:left w:val="single" w:sz="4" w:space="0" w:color="7F7F7F"/>
              <w:bottom w:val="single" w:sz="4" w:space="0" w:color="auto"/>
              <w:right w:val="nil"/>
            </w:tcBorders>
          </w:tcPr>
          <w:p w14:paraId="3427DBAC" w14:textId="77777777" w:rsidR="00257F62" w:rsidRPr="00B31248" w:rsidRDefault="00257F62" w:rsidP="00B31248">
            <w:pPr>
              <w:spacing w:after="0" w:line="276" w:lineRule="auto"/>
              <w:rPr>
                <w:b/>
                <w:bCs/>
              </w:rPr>
            </w:pPr>
          </w:p>
        </w:tc>
        <w:tc>
          <w:tcPr>
            <w:tcW w:w="2376" w:type="dxa"/>
            <w:tcBorders>
              <w:top w:val="nil"/>
              <w:left w:val="nil"/>
              <w:bottom w:val="nil"/>
              <w:right w:val="nil"/>
            </w:tcBorders>
            <w:hideMark/>
          </w:tcPr>
          <w:p w14:paraId="7823262E" w14:textId="77777777" w:rsidR="00257F62" w:rsidRPr="00B31248" w:rsidRDefault="00257F62" w:rsidP="00B31248">
            <w:pPr>
              <w:spacing w:after="0" w:line="276" w:lineRule="auto"/>
              <w:rPr>
                <w:b/>
                <w:bCs/>
                <w:i/>
                <w:color w:val="AEAAAA"/>
                <w:sz w:val="18"/>
                <w:szCs w:val="18"/>
              </w:rPr>
            </w:pPr>
            <w:r w:rsidRPr="00B31248">
              <w:rPr>
                <w:b/>
                <w:bCs/>
                <w:i/>
                <w:sz w:val="18"/>
                <w:szCs w:val="18"/>
              </w:rPr>
              <w:t>Naam</w:t>
            </w:r>
          </w:p>
        </w:tc>
      </w:tr>
      <w:tr w:rsidR="00257F62" w:rsidRPr="00B31248" w14:paraId="17A4404D" w14:textId="77777777" w:rsidTr="00676319">
        <w:trPr>
          <w:gridBefore w:val="1"/>
          <w:wBefore w:w="137" w:type="dxa"/>
          <w:trHeight w:val="285"/>
        </w:trPr>
        <w:tc>
          <w:tcPr>
            <w:tcW w:w="3124" w:type="dxa"/>
            <w:gridSpan w:val="2"/>
            <w:vMerge w:val="restart"/>
            <w:tcBorders>
              <w:top w:val="single" w:sz="4" w:space="0" w:color="7F7F7F"/>
              <w:left w:val="nil"/>
              <w:bottom w:val="single" w:sz="4" w:space="0" w:color="7F7F7F"/>
              <w:right w:val="single" w:sz="4" w:space="0" w:color="767171"/>
            </w:tcBorders>
            <w:hideMark/>
          </w:tcPr>
          <w:p w14:paraId="03C38563" w14:textId="77777777" w:rsidR="00257F62" w:rsidRPr="00B31248" w:rsidRDefault="00257F62" w:rsidP="00B31248">
            <w:pPr>
              <w:spacing w:after="0" w:line="276" w:lineRule="auto"/>
              <w:rPr>
                <w:b/>
                <w:bCs/>
                <w:i/>
                <w:sz w:val="18"/>
                <w:szCs w:val="18"/>
              </w:rPr>
            </w:pPr>
            <w:r w:rsidRPr="00B31248">
              <w:rPr>
                <w:b/>
                <w:bCs/>
                <w:szCs w:val="20"/>
              </w:rPr>
              <w:t xml:space="preserve">Ouders </w:t>
            </w:r>
            <w:r w:rsidR="00157CDC" w:rsidRPr="00B31248">
              <w:rPr>
                <w:sz w:val="18"/>
                <w:szCs w:val="18"/>
              </w:rPr>
              <w:t>/</w:t>
            </w:r>
            <w:r w:rsidRPr="00B31248">
              <w:rPr>
                <w:sz w:val="18"/>
                <w:szCs w:val="18"/>
              </w:rPr>
              <w:t xml:space="preserve"> </w:t>
            </w:r>
            <w:r w:rsidR="00157CDC" w:rsidRPr="00B31248">
              <w:rPr>
                <w:sz w:val="18"/>
                <w:szCs w:val="18"/>
              </w:rPr>
              <w:t>V</w:t>
            </w:r>
            <w:r w:rsidRPr="00B31248">
              <w:rPr>
                <w:sz w:val="18"/>
                <w:szCs w:val="18"/>
              </w:rPr>
              <w:t>erzorgers</w:t>
            </w:r>
          </w:p>
        </w:tc>
        <w:tc>
          <w:tcPr>
            <w:tcW w:w="4961" w:type="dxa"/>
            <w:tcBorders>
              <w:top w:val="single" w:sz="4" w:space="0" w:color="auto"/>
              <w:left w:val="single" w:sz="4" w:space="0" w:color="767171"/>
              <w:bottom w:val="single" w:sz="4" w:space="0" w:color="auto"/>
            </w:tcBorders>
          </w:tcPr>
          <w:p w14:paraId="7EE0C78E" w14:textId="77777777" w:rsidR="00257F62" w:rsidRPr="00B31248" w:rsidRDefault="00257F62" w:rsidP="00B31248">
            <w:pPr>
              <w:spacing w:after="0" w:line="276" w:lineRule="auto"/>
              <w:rPr>
                <w:sz w:val="18"/>
                <w:szCs w:val="18"/>
              </w:rPr>
            </w:pPr>
          </w:p>
        </w:tc>
        <w:tc>
          <w:tcPr>
            <w:tcW w:w="2376" w:type="dxa"/>
            <w:tcBorders>
              <w:top w:val="nil"/>
              <w:bottom w:val="nil"/>
              <w:right w:val="nil"/>
            </w:tcBorders>
            <w:hideMark/>
          </w:tcPr>
          <w:p w14:paraId="10549351" w14:textId="77777777" w:rsidR="00257F62" w:rsidRPr="00B31248" w:rsidRDefault="00257F62" w:rsidP="00B31248">
            <w:pPr>
              <w:spacing w:after="0" w:line="276" w:lineRule="auto"/>
              <w:rPr>
                <w:b/>
                <w:bCs/>
                <w:i/>
                <w:sz w:val="18"/>
                <w:szCs w:val="18"/>
              </w:rPr>
            </w:pPr>
            <w:r w:rsidRPr="00B31248">
              <w:rPr>
                <w:b/>
                <w:bCs/>
                <w:i/>
                <w:sz w:val="18"/>
                <w:szCs w:val="18"/>
              </w:rPr>
              <w:t xml:space="preserve">E-mailadres 1 </w:t>
            </w:r>
            <w:r w:rsidRPr="00B31248">
              <w:rPr>
                <w:i/>
                <w:sz w:val="18"/>
                <w:szCs w:val="18"/>
              </w:rPr>
              <w:t>(verplicht)</w:t>
            </w:r>
          </w:p>
        </w:tc>
      </w:tr>
      <w:tr w:rsidR="00257F62" w:rsidRPr="00B31248" w14:paraId="2ECDB519" w14:textId="77777777" w:rsidTr="00676319">
        <w:trPr>
          <w:gridBefore w:val="1"/>
          <w:wBefore w:w="137" w:type="dxa"/>
          <w:trHeight w:val="311"/>
        </w:trPr>
        <w:tc>
          <w:tcPr>
            <w:tcW w:w="3124" w:type="dxa"/>
            <w:gridSpan w:val="2"/>
            <w:vMerge/>
            <w:tcBorders>
              <w:left w:val="nil"/>
              <w:right w:val="single" w:sz="4" w:space="0" w:color="767171"/>
            </w:tcBorders>
            <w:hideMark/>
          </w:tcPr>
          <w:p w14:paraId="13439474" w14:textId="77777777" w:rsidR="00257F62" w:rsidRPr="00B31248" w:rsidRDefault="00257F62" w:rsidP="00B31248">
            <w:pPr>
              <w:spacing w:after="0" w:line="240" w:lineRule="auto"/>
              <w:rPr>
                <w:b/>
                <w:bCs/>
                <w:i/>
                <w:sz w:val="18"/>
                <w:szCs w:val="18"/>
              </w:rPr>
            </w:pPr>
          </w:p>
        </w:tc>
        <w:tc>
          <w:tcPr>
            <w:tcW w:w="4961" w:type="dxa"/>
            <w:tcBorders>
              <w:top w:val="single" w:sz="4" w:space="0" w:color="auto"/>
              <w:left w:val="single" w:sz="4" w:space="0" w:color="767171"/>
              <w:bottom w:val="single" w:sz="4" w:space="0" w:color="auto"/>
            </w:tcBorders>
          </w:tcPr>
          <w:p w14:paraId="22A2EEC0" w14:textId="77777777" w:rsidR="00257F62" w:rsidRPr="00B31248" w:rsidRDefault="00257F62" w:rsidP="00B31248">
            <w:pPr>
              <w:spacing w:after="0" w:line="276" w:lineRule="auto"/>
              <w:rPr>
                <w:sz w:val="18"/>
                <w:szCs w:val="18"/>
              </w:rPr>
            </w:pPr>
          </w:p>
        </w:tc>
        <w:tc>
          <w:tcPr>
            <w:tcW w:w="2376" w:type="dxa"/>
            <w:tcBorders>
              <w:top w:val="nil"/>
              <w:bottom w:val="nil"/>
              <w:right w:val="nil"/>
            </w:tcBorders>
            <w:hideMark/>
          </w:tcPr>
          <w:p w14:paraId="5FADEF99" w14:textId="139DC206" w:rsidR="00257F62" w:rsidRPr="00B31248" w:rsidRDefault="00257F62" w:rsidP="00B31248">
            <w:pPr>
              <w:spacing w:after="0" w:line="276" w:lineRule="auto"/>
              <w:rPr>
                <w:b/>
                <w:bCs/>
                <w:i/>
                <w:sz w:val="18"/>
                <w:szCs w:val="18"/>
              </w:rPr>
            </w:pPr>
            <w:r w:rsidRPr="00B31248">
              <w:rPr>
                <w:b/>
                <w:bCs/>
                <w:i/>
                <w:sz w:val="18"/>
                <w:szCs w:val="18"/>
              </w:rPr>
              <w:t xml:space="preserve">E-mailadres 2 </w:t>
            </w:r>
          </w:p>
        </w:tc>
      </w:tr>
      <w:tr w:rsidR="000118F4" w:rsidRPr="00B31248" w14:paraId="4D87DC91" w14:textId="77777777" w:rsidTr="00676319">
        <w:trPr>
          <w:gridBefore w:val="1"/>
          <w:wBefore w:w="137" w:type="dxa"/>
          <w:trHeight w:val="311"/>
        </w:trPr>
        <w:tc>
          <w:tcPr>
            <w:tcW w:w="3124" w:type="dxa"/>
            <w:gridSpan w:val="2"/>
            <w:tcBorders>
              <w:left w:val="nil"/>
              <w:right w:val="single" w:sz="4" w:space="0" w:color="767171"/>
            </w:tcBorders>
          </w:tcPr>
          <w:p w14:paraId="1E6C7A77" w14:textId="77777777" w:rsidR="000118F4" w:rsidRPr="00B31248" w:rsidRDefault="000118F4" w:rsidP="00B31248">
            <w:pPr>
              <w:spacing w:after="0" w:line="240" w:lineRule="auto"/>
              <w:rPr>
                <w:b/>
                <w:bCs/>
                <w:i/>
                <w:sz w:val="18"/>
                <w:szCs w:val="18"/>
              </w:rPr>
            </w:pPr>
          </w:p>
        </w:tc>
        <w:tc>
          <w:tcPr>
            <w:tcW w:w="4961" w:type="dxa"/>
            <w:tcBorders>
              <w:top w:val="single" w:sz="4" w:space="0" w:color="auto"/>
              <w:left w:val="single" w:sz="4" w:space="0" w:color="767171"/>
              <w:bottom w:val="single" w:sz="4" w:space="0" w:color="auto"/>
            </w:tcBorders>
          </w:tcPr>
          <w:p w14:paraId="42A2FC93" w14:textId="77777777" w:rsidR="000118F4" w:rsidRPr="00B31248" w:rsidRDefault="000118F4" w:rsidP="00B31248">
            <w:pPr>
              <w:spacing w:after="0" w:line="276" w:lineRule="auto"/>
              <w:rPr>
                <w:sz w:val="18"/>
                <w:szCs w:val="18"/>
              </w:rPr>
            </w:pPr>
          </w:p>
        </w:tc>
        <w:tc>
          <w:tcPr>
            <w:tcW w:w="2376" w:type="dxa"/>
            <w:tcBorders>
              <w:top w:val="nil"/>
              <w:bottom w:val="nil"/>
              <w:right w:val="nil"/>
            </w:tcBorders>
          </w:tcPr>
          <w:p w14:paraId="01C068F9" w14:textId="22F6F97E" w:rsidR="000118F4" w:rsidRPr="006C53FD" w:rsidRDefault="006C53FD" w:rsidP="00B31248">
            <w:pPr>
              <w:spacing w:after="0" w:line="276" w:lineRule="auto"/>
              <w:rPr>
                <w:i/>
                <w:sz w:val="18"/>
                <w:szCs w:val="18"/>
              </w:rPr>
            </w:pPr>
            <w:r>
              <w:rPr>
                <w:b/>
                <w:bCs/>
                <w:i/>
                <w:sz w:val="18"/>
                <w:szCs w:val="18"/>
              </w:rPr>
              <w:t xml:space="preserve">Tel. Nummer 1 </w:t>
            </w:r>
            <w:r w:rsidRPr="006C53FD">
              <w:rPr>
                <w:i/>
                <w:sz w:val="18"/>
                <w:szCs w:val="18"/>
              </w:rPr>
              <w:t>(verplicht</w:t>
            </w:r>
            <w:r>
              <w:rPr>
                <w:i/>
                <w:sz w:val="18"/>
                <w:szCs w:val="18"/>
              </w:rPr>
              <w:t>)</w:t>
            </w:r>
          </w:p>
        </w:tc>
      </w:tr>
      <w:tr w:rsidR="006C53FD" w:rsidRPr="00B31248" w14:paraId="0A5FC7B8" w14:textId="77777777" w:rsidTr="00676319">
        <w:trPr>
          <w:gridBefore w:val="1"/>
          <w:wBefore w:w="137" w:type="dxa"/>
          <w:trHeight w:val="311"/>
        </w:trPr>
        <w:tc>
          <w:tcPr>
            <w:tcW w:w="3124" w:type="dxa"/>
            <w:gridSpan w:val="2"/>
            <w:tcBorders>
              <w:left w:val="nil"/>
              <w:right w:val="single" w:sz="4" w:space="0" w:color="767171"/>
            </w:tcBorders>
          </w:tcPr>
          <w:p w14:paraId="01853516" w14:textId="77777777" w:rsidR="006C53FD" w:rsidRPr="00B31248" w:rsidRDefault="006C53FD" w:rsidP="00B31248">
            <w:pPr>
              <w:spacing w:after="0" w:line="240" w:lineRule="auto"/>
              <w:rPr>
                <w:b/>
                <w:bCs/>
                <w:i/>
                <w:sz w:val="18"/>
                <w:szCs w:val="18"/>
              </w:rPr>
            </w:pPr>
          </w:p>
        </w:tc>
        <w:tc>
          <w:tcPr>
            <w:tcW w:w="4961" w:type="dxa"/>
            <w:tcBorders>
              <w:top w:val="single" w:sz="4" w:space="0" w:color="auto"/>
              <w:left w:val="single" w:sz="4" w:space="0" w:color="767171"/>
              <w:bottom w:val="single" w:sz="4" w:space="0" w:color="7F7F7F"/>
            </w:tcBorders>
          </w:tcPr>
          <w:p w14:paraId="6E522C89" w14:textId="77777777" w:rsidR="006C53FD" w:rsidRPr="00B31248" w:rsidRDefault="006C53FD" w:rsidP="00B31248">
            <w:pPr>
              <w:spacing w:after="0" w:line="276" w:lineRule="auto"/>
              <w:rPr>
                <w:sz w:val="18"/>
                <w:szCs w:val="18"/>
              </w:rPr>
            </w:pPr>
          </w:p>
        </w:tc>
        <w:tc>
          <w:tcPr>
            <w:tcW w:w="2376" w:type="dxa"/>
            <w:tcBorders>
              <w:top w:val="nil"/>
              <w:bottom w:val="single" w:sz="2" w:space="0" w:color="767171"/>
              <w:right w:val="nil"/>
            </w:tcBorders>
          </w:tcPr>
          <w:p w14:paraId="61836FAA" w14:textId="2629172E" w:rsidR="006C53FD" w:rsidRDefault="006C53FD" w:rsidP="00B31248">
            <w:pPr>
              <w:spacing w:after="0" w:line="276" w:lineRule="auto"/>
              <w:rPr>
                <w:b/>
                <w:bCs/>
                <w:i/>
                <w:sz w:val="18"/>
                <w:szCs w:val="18"/>
              </w:rPr>
            </w:pPr>
            <w:r>
              <w:rPr>
                <w:b/>
                <w:bCs/>
                <w:i/>
                <w:sz w:val="18"/>
                <w:szCs w:val="18"/>
              </w:rPr>
              <w:t xml:space="preserve">Tel. Nummer 2 </w:t>
            </w:r>
          </w:p>
        </w:tc>
      </w:tr>
      <w:tr w:rsidR="00C56A04" w:rsidRPr="00B31248" w14:paraId="4DF927E5" w14:textId="77777777" w:rsidTr="00676319">
        <w:tblPrEx>
          <w:tblBorders>
            <w:top w:val="none" w:sz="0" w:space="0" w:color="auto"/>
            <w:bottom w:val="none" w:sz="0" w:space="0" w:color="auto"/>
          </w:tblBorders>
        </w:tblPrEx>
        <w:trPr>
          <w:gridAfter w:val="3"/>
          <w:wAfter w:w="7447" w:type="dxa"/>
          <w:trHeight w:val="317"/>
        </w:trPr>
        <w:tc>
          <w:tcPr>
            <w:tcW w:w="3151" w:type="dxa"/>
            <w:gridSpan w:val="2"/>
          </w:tcPr>
          <w:p w14:paraId="0CC3C8C0" w14:textId="77777777" w:rsidR="00C56A04" w:rsidRPr="00B31248" w:rsidRDefault="00C56A04" w:rsidP="00B31248">
            <w:pPr>
              <w:spacing w:after="0" w:line="276" w:lineRule="auto"/>
              <w:rPr>
                <w:color w:val="5B9BD5"/>
                <w:sz w:val="28"/>
                <w:szCs w:val="28"/>
              </w:rPr>
            </w:pPr>
            <w:r w:rsidRPr="00B31248">
              <w:rPr>
                <w:b/>
                <w:bCs/>
                <w:color w:val="5B9BD5"/>
                <w:sz w:val="28"/>
                <w:szCs w:val="28"/>
              </w:rPr>
              <w:lastRenderedPageBreak/>
              <w:t>Aanvullende informatie</w:t>
            </w:r>
          </w:p>
        </w:tc>
      </w:tr>
    </w:tbl>
    <w:p w14:paraId="6A7C543B" w14:textId="77777777" w:rsidR="00C56A04" w:rsidRDefault="00C56A04" w:rsidP="00C56A04">
      <w:pPr>
        <w:rPr>
          <w:rFonts w:cs="Calibri"/>
        </w:rPr>
      </w:pPr>
    </w:p>
    <w:p w14:paraId="3EB845AF" w14:textId="3EA453C3" w:rsidR="00DB6DCF" w:rsidRPr="006F390B" w:rsidRDefault="00DB6DCF" w:rsidP="00DB6DCF">
      <w:pPr>
        <w:spacing w:after="0" w:line="240" w:lineRule="auto"/>
        <w:rPr>
          <w:b/>
          <w:bCs/>
          <w:u w:val="single"/>
          <w:lang w:eastAsia="nl-NL"/>
        </w:rPr>
      </w:pPr>
      <w:bookmarkStart w:id="2" w:name="_Hlk161324713"/>
      <w:r w:rsidRPr="006F390B">
        <w:rPr>
          <w:b/>
          <w:bCs/>
          <w:u w:val="single"/>
          <w:lang w:eastAsia="nl-NL"/>
        </w:rPr>
        <w:t>Zorgaanbieder</w:t>
      </w:r>
      <w:r w:rsidR="005E245F">
        <w:rPr>
          <w:b/>
          <w:bCs/>
          <w:u w:val="single"/>
          <w:lang w:eastAsia="nl-NL"/>
        </w:rPr>
        <w:t>s</w:t>
      </w:r>
      <w:r w:rsidRPr="006F390B">
        <w:rPr>
          <w:b/>
          <w:bCs/>
          <w:u w:val="single"/>
          <w:lang w:eastAsia="nl-NL"/>
        </w:rPr>
        <w:t>, vergoede diagnostiek</w:t>
      </w:r>
    </w:p>
    <w:p w14:paraId="0741A4E5" w14:textId="1CCB4A80" w:rsidR="00C56A04" w:rsidRDefault="00DB6DCF" w:rsidP="00DB6DCF">
      <w:pPr>
        <w:spacing w:after="0" w:line="240" w:lineRule="auto"/>
        <w:rPr>
          <w:sz w:val="20"/>
          <w:szCs w:val="20"/>
          <w:lang w:eastAsia="nl-NL"/>
        </w:rPr>
      </w:pPr>
      <w:r w:rsidRPr="00DB6DCF">
        <w:rPr>
          <w:sz w:val="20"/>
          <w:szCs w:val="20"/>
          <w:lang w:eastAsia="nl-NL"/>
        </w:rPr>
        <w:t xml:space="preserve">Op de site van de gemeente </w:t>
      </w:r>
      <w:r w:rsidR="005E245F">
        <w:rPr>
          <w:sz w:val="20"/>
          <w:szCs w:val="20"/>
          <w:lang w:eastAsia="nl-NL"/>
        </w:rPr>
        <w:t>Zwolle</w:t>
      </w:r>
      <w:r w:rsidRPr="00DB6DCF">
        <w:rPr>
          <w:sz w:val="20"/>
          <w:szCs w:val="20"/>
          <w:lang w:eastAsia="nl-NL"/>
        </w:rPr>
        <w:t xml:space="preserve"> staat een overzicht van gecontracteerde zorgaanbieders. </w:t>
      </w:r>
      <w:r w:rsidR="005E245F">
        <w:rPr>
          <w:sz w:val="20"/>
          <w:szCs w:val="20"/>
          <w:lang w:eastAsia="nl-NL"/>
        </w:rPr>
        <w:t xml:space="preserve">School kan hierbij adviseren. </w:t>
      </w:r>
    </w:p>
    <w:p w14:paraId="3F2426DB" w14:textId="7CEA39D3" w:rsidR="00621010" w:rsidRPr="00DB6DCF" w:rsidRDefault="00621010" w:rsidP="00DB6DCF">
      <w:pPr>
        <w:spacing w:after="0" w:line="240" w:lineRule="auto"/>
        <w:rPr>
          <w:sz w:val="20"/>
          <w:szCs w:val="20"/>
          <w:lang w:eastAsia="nl-NL"/>
        </w:rPr>
      </w:pPr>
      <w:r w:rsidRPr="00621010">
        <w:rPr>
          <w:sz w:val="20"/>
          <w:szCs w:val="20"/>
          <w:lang w:eastAsia="nl-NL"/>
        </w:rPr>
        <w:t>Let op: Bij de door u gekozen zorgaanbieder dient nog aanvullend toestemming te worden verleend voordat het dossier in behandeling kan worden genomen voor de vergoede dyslexiezorg. De zorgaanbieder zal u hierover verder informeren.</w:t>
      </w:r>
    </w:p>
    <w:bookmarkEnd w:id="2"/>
    <w:p w14:paraId="7C5F925F" w14:textId="77777777" w:rsidR="006F4C2A" w:rsidRDefault="006F4C2A" w:rsidP="00C56A04">
      <w:pPr>
        <w:spacing w:after="0" w:line="240" w:lineRule="auto"/>
        <w:rPr>
          <w:lang w:eastAsia="nl-NL"/>
        </w:rPr>
      </w:pPr>
    </w:p>
    <w:p w14:paraId="797F34A7" w14:textId="77777777" w:rsidR="00C56A04" w:rsidRPr="00AB38A3" w:rsidRDefault="00C56A04" w:rsidP="00C56A04">
      <w:pPr>
        <w:spacing w:after="0" w:line="240" w:lineRule="auto"/>
        <w:rPr>
          <w:rFonts w:cs="Calibri"/>
          <w:b/>
          <w:bCs/>
          <w:u w:val="single"/>
          <w:lang w:eastAsia="nl-NL"/>
        </w:rPr>
      </w:pPr>
      <w:r w:rsidRPr="00AB38A3">
        <w:rPr>
          <w:rFonts w:cs="Calibri"/>
          <w:b/>
          <w:bCs/>
          <w:u w:val="single"/>
          <w:lang w:eastAsia="nl-NL"/>
        </w:rPr>
        <w:t>Poortwachter Het ABC</w:t>
      </w:r>
    </w:p>
    <w:p w14:paraId="2013EB79" w14:textId="14447303" w:rsidR="00C56A04" w:rsidRPr="00D375EF" w:rsidRDefault="00C56A04" w:rsidP="00C56A04">
      <w:pPr>
        <w:rPr>
          <w:rFonts w:cs="Calibri"/>
          <w:sz w:val="20"/>
          <w:szCs w:val="20"/>
          <w:lang w:eastAsia="nl-NL"/>
        </w:rPr>
      </w:pPr>
      <w:r w:rsidRPr="00D375EF">
        <w:rPr>
          <w:rFonts w:cs="Calibri"/>
          <w:sz w:val="20"/>
          <w:szCs w:val="20"/>
          <w:lang w:eastAsia="nl-NL"/>
        </w:rPr>
        <w:t>Het ABC</w:t>
      </w:r>
      <w:r w:rsidR="000118F4">
        <w:rPr>
          <w:rFonts w:cs="Calibri"/>
          <w:sz w:val="20"/>
          <w:szCs w:val="20"/>
          <w:lang w:eastAsia="nl-NL"/>
        </w:rPr>
        <w:t xml:space="preserve"> beoordeelt</w:t>
      </w:r>
      <w:r w:rsidRPr="00D375EF">
        <w:rPr>
          <w:rFonts w:cs="Calibri"/>
          <w:sz w:val="20"/>
          <w:szCs w:val="20"/>
          <w:lang w:eastAsia="nl-NL"/>
        </w:rPr>
        <w:t xml:space="preserve"> of een leerling in aanmerking komt voor vergoede diagnostiek van Ernstige Dyslexie (ED) volgens de richtlijnen van het NKD (</w:t>
      </w:r>
      <w:hyperlink r:id="rId11" w:history="1">
        <w:r w:rsidRPr="00D375EF">
          <w:rPr>
            <w:rFonts w:cs="Calibri"/>
            <w:color w:val="0563C1"/>
            <w:sz w:val="20"/>
            <w:szCs w:val="20"/>
            <w:u w:val="single"/>
            <w:lang w:eastAsia="nl-NL"/>
          </w:rPr>
          <w:t>https://www.nkd.nl/</w:t>
        </w:r>
      </w:hyperlink>
      <w:r w:rsidRPr="00D375EF">
        <w:rPr>
          <w:rFonts w:cs="Calibri"/>
          <w:sz w:val="20"/>
          <w:szCs w:val="20"/>
          <w:lang w:eastAsia="nl-NL"/>
        </w:rPr>
        <w:t>)</w:t>
      </w:r>
    </w:p>
    <w:p w14:paraId="373D3DBA" w14:textId="77777777" w:rsidR="00C56A04" w:rsidRPr="00D375EF" w:rsidRDefault="00C56A04" w:rsidP="00C56A04">
      <w:pPr>
        <w:rPr>
          <w:rFonts w:cs="Calibri"/>
          <w:sz w:val="20"/>
          <w:szCs w:val="20"/>
          <w:lang w:eastAsia="nl-NL"/>
        </w:rPr>
      </w:pPr>
      <w:r w:rsidRPr="00D375EF">
        <w:rPr>
          <w:rFonts w:cs="Calibri"/>
          <w:sz w:val="20"/>
          <w:szCs w:val="20"/>
          <w:lang w:eastAsia="nl-NL"/>
        </w:rPr>
        <w:t xml:space="preserve">Wanneer het leerlingdossier van uw kind voldoet aan deze criteria, kunt u als ouder(s) uw kind aanmelden bij een dyslexiezorgverlener voor onderzoek. De zorgverlener bepaalt of er na diagnostiek ook behandeling nodig is. </w:t>
      </w:r>
    </w:p>
    <w:p w14:paraId="4375C7F6" w14:textId="77777777" w:rsidR="00C56A04" w:rsidRPr="00D375EF" w:rsidRDefault="00C56A04" w:rsidP="00C56A04">
      <w:pPr>
        <w:spacing w:after="0" w:line="240" w:lineRule="auto"/>
        <w:rPr>
          <w:rFonts w:cs="Calibri"/>
          <w:b/>
          <w:bCs/>
          <w:u w:val="single"/>
          <w:lang w:eastAsia="nl-NL"/>
        </w:rPr>
      </w:pPr>
      <w:r w:rsidRPr="00D375EF">
        <w:rPr>
          <w:rFonts w:cs="Calibri"/>
          <w:b/>
          <w:bCs/>
          <w:u w:val="single"/>
          <w:lang w:eastAsia="nl-NL"/>
        </w:rPr>
        <w:t>Privacy</w:t>
      </w:r>
    </w:p>
    <w:p w14:paraId="1884F579"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Uiteraard kunt u altijd uw toestemming intrekken. </w:t>
      </w:r>
    </w:p>
    <w:p w14:paraId="3FC9D2E9" w14:textId="77777777" w:rsidR="00C56A04" w:rsidRPr="00D375EF" w:rsidRDefault="00C56A04" w:rsidP="00C56A04">
      <w:pPr>
        <w:spacing w:after="0"/>
        <w:rPr>
          <w:rFonts w:cs="Calibri"/>
          <w:sz w:val="20"/>
          <w:szCs w:val="20"/>
          <w:lang w:eastAsia="nl-NL"/>
        </w:rPr>
      </w:pPr>
    </w:p>
    <w:p w14:paraId="3CAD1813"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57816C2A" w14:textId="77777777" w:rsidR="00C56A04" w:rsidRPr="00D375EF" w:rsidRDefault="00C56A04" w:rsidP="00C56A04">
      <w:pPr>
        <w:spacing w:after="0"/>
        <w:rPr>
          <w:rFonts w:cs="Calibri"/>
          <w:sz w:val="20"/>
          <w:szCs w:val="20"/>
          <w:lang w:eastAsia="nl-NL"/>
        </w:rPr>
      </w:pPr>
      <w:hyperlink r:id="rId12" w:tgtFrame="_new" w:history="1">
        <w:r w:rsidRPr="00D375EF">
          <w:rPr>
            <w:rFonts w:cs="Calibri"/>
            <w:color w:val="0000FF"/>
            <w:sz w:val="20"/>
            <w:szCs w:val="20"/>
            <w:u w:val="single"/>
            <w:lang w:eastAsia="nl-NL"/>
          </w:rPr>
          <w:t>Het ABC/Privacyverklaring-en-toelichting</w:t>
        </w:r>
      </w:hyperlink>
    </w:p>
    <w:p w14:paraId="1B1F6A3E" w14:textId="77777777" w:rsidR="00C56A04" w:rsidRPr="00D375EF" w:rsidRDefault="00C56A04" w:rsidP="00C56A04">
      <w:pPr>
        <w:spacing w:after="0"/>
        <w:rPr>
          <w:sz w:val="20"/>
          <w:szCs w:val="20"/>
        </w:rPr>
      </w:pPr>
    </w:p>
    <w:p w14:paraId="1F3B7DFA" w14:textId="77777777" w:rsidR="00C56A04" w:rsidRPr="00642667" w:rsidRDefault="00C56A04" w:rsidP="00C56A04">
      <w:pPr>
        <w:rPr>
          <w:rFonts w:cs="Calibri"/>
        </w:rPr>
      </w:pPr>
    </w:p>
    <w:p w14:paraId="485CB52A" w14:textId="77777777" w:rsidR="00C56A04" w:rsidRPr="00AF204B" w:rsidRDefault="00C56A04" w:rsidP="00E90C0B">
      <w:pPr>
        <w:spacing w:after="0"/>
        <w:rPr>
          <w:sz w:val="8"/>
          <w:szCs w:val="8"/>
        </w:rPr>
      </w:pPr>
    </w:p>
    <w:sectPr w:rsidR="00C56A04" w:rsidRPr="00AF204B" w:rsidSect="00990733">
      <w:headerReference w:type="even" r:id="rId13"/>
      <w:headerReference w:type="default" r:id="rId14"/>
      <w:footerReference w:type="even" r:id="rId15"/>
      <w:footerReference w:type="default" r:id="rId16"/>
      <w:headerReference w:type="first" r:id="rId17"/>
      <w:footerReference w:type="first" r:id="rId18"/>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8BCB" w14:textId="77777777" w:rsidR="0071013D" w:rsidRDefault="0071013D" w:rsidP="006D0186">
      <w:pPr>
        <w:spacing w:after="0" w:line="240" w:lineRule="auto"/>
      </w:pPr>
      <w:r>
        <w:separator/>
      </w:r>
    </w:p>
  </w:endnote>
  <w:endnote w:type="continuationSeparator" w:id="0">
    <w:p w14:paraId="50264A32" w14:textId="77777777" w:rsidR="0071013D" w:rsidRDefault="0071013D" w:rsidP="006D0186">
      <w:pPr>
        <w:spacing w:after="0" w:line="240" w:lineRule="auto"/>
      </w:pPr>
      <w:r>
        <w:continuationSeparator/>
      </w:r>
    </w:p>
  </w:endnote>
  <w:endnote w:type="continuationNotice" w:id="1">
    <w:p w14:paraId="5EA35080" w14:textId="77777777" w:rsidR="0071013D" w:rsidRDefault="00710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0760" w14:textId="77777777" w:rsidR="0028722C" w:rsidRDefault="002872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22A" w14:textId="77777777" w:rsidR="00925690" w:rsidRDefault="00925690" w:rsidP="00925690">
    <w:pPr>
      <w:pStyle w:val="Voettekst"/>
      <w:jc w:val="center"/>
      <w:rPr>
        <w:sz w:val="18"/>
        <w:szCs w:val="18"/>
      </w:rPr>
    </w:pPr>
    <w:r>
      <w:rPr>
        <w:sz w:val="18"/>
        <w:szCs w:val="18"/>
      </w:rPr>
      <w:t xml:space="preserve">Laatste update document: </w:t>
    </w:r>
    <w:r w:rsidR="00C56A04">
      <w:rPr>
        <w:sz w:val="18"/>
        <w:szCs w:val="18"/>
      </w:rPr>
      <w:t>juli</w:t>
    </w:r>
    <w:r>
      <w:rPr>
        <w:sz w:val="18"/>
        <w:szCs w:val="18"/>
      </w:rPr>
      <w:t xml:space="preserve"> 2024</w:t>
    </w:r>
  </w:p>
  <w:p w14:paraId="39AE653F" w14:textId="77777777" w:rsidR="00926AAF" w:rsidRPr="009F2DA5" w:rsidRDefault="00926AAF" w:rsidP="009F2D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40F" w14:textId="77777777" w:rsidR="000D4982" w:rsidRDefault="000D4982" w:rsidP="000D4982">
    <w:pPr>
      <w:pStyle w:val="Voettekst"/>
      <w:jc w:val="center"/>
      <w:rPr>
        <w:sz w:val="18"/>
        <w:szCs w:val="18"/>
      </w:rPr>
    </w:pPr>
    <w:r>
      <w:rPr>
        <w:sz w:val="18"/>
        <w:szCs w:val="18"/>
      </w:rPr>
      <w:t>Laatste update document: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01DE" w14:textId="77777777" w:rsidR="0071013D" w:rsidRDefault="0071013D" w:rsidP="006D0186">
      <w:pPr>
        <w:spacing w:after="0" w:line="240" w:lineRule="auto"/>
      </w:pPr>
      <w:r>
        <w:separator/>
      </w:r>
    </w:p>
  </w:footnote>
  <w:footnote w:type="continuationSeparator" w:id="0">
    <w:p w14:paraId="300C6165" w14:textId="77777777" w:rsidR="0071013D" w:rsidRDefault="0071013D" w:rsidP="006D0186">
      <w:pPr>
        <w:spacing w:after="0" w:line="240" w:lineRule="auto"/>
      </w:pPr>
      <w:r>
        <w:continuationSeparator/>
      </w:r>
    </w:p>
  </w:footnote>
  <w:footnote w:type="continuationNotice" w:id="1">
    <w:p w14:paraId="5485308E" w14:textId="77777777" w:rsidR="0071013D" w:rsidRDefault="00710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A31A" w14:textId="77777777" w:rsidR="0028722C" w:rsidRDefault="002872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CA38" w14:textId="616AC200" w:rsidR="00784B48" w:rsidRPr="00784B48" w:rsidRDefault="00D2186D" w:rsidP="00990733">
    <w:pPr>
      <w:pStyle w:val="Normaalweb"/>
    </w:pPr>
    <w:r>
      <w:rPr>
        <w:noProof/>
      </w:rPr>
      <w:drawing>
        <wp:anchor distT="0" distB="0" distL="114300" distR="114300" simplePos="0" relativeHeight="251658240" behindDoc="1" locked="0" layoutInCell="1" allowOverlap="1" wp14:anchorId="2E65990A" wp14:editId="7AE5EAB9">
          <wp:simplePos x="0" y="0"/>
          <wp:positionH relativeFrom="page">
            <wp:align>left</wp:align>
          </wp:positionH>
          <wp:positionV relativeFrom="paragraph">
            <wp:posOffset>-450215</wp:posOffset>
          </wp:positionV>
          <wp:extent cx="7544435" cy="180975"/>
          <wp:effectExtent l="0" t="0" r="0" b="0"/>
          <wp:wrapNone/>
          <wp:docPr id="4"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80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23B1" w14:textId="0BDBD77A" w:rsidR="00990733" w:rsidRDefault="00D2186D" w:rsidP="00990733">
    <w:pPr>
      <w:pStyle w:val="Normaalweb"/>
    </w:pPr>
    <w:r>
      <w:rPr>
        <w:noProof/>
      </w:rPr>
      <w:drawing>
        <wp:anchor distT="0" distB="0" distL="114300" distR="114300" simplePos="0" relativeHeight="251657216" behindDoc="1" locked="0" layoutInCell="1" allowOverlap="1" wp14:anchorId="23F56FC8" wp14:editId="4B0EA4FA">
          <wp:simplePos x="0" y="0"/>
          <wp:positionH relativeFrom="page">
            <wp:align>left</wp:align>
          </wp:positionH>
          <wp:positionV relativeFrom="paragraph">
            <wp:posOffset>-450215</wp:posOffset>
          </wp:positionV>
          <wp:extent cx="8100060" cy="194310"/>
          <wp:effectExtent l="0" t="0" r="0" b="0"/>
          <wp:wrapNone/>
          <wp:docPr id="2"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60" cy="1943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AACD85F" wp14:editId="7DA1A554">
          <wp:simplePos x="0" y="0"/>
          <wp:positionH relativeFrom="margin">
            <wp:posOffset>5284470</wp:posOffset>
          </wp:positionH>
          <wp:positionV relativeFrom="paragraph">
            <wp:posOffset>340360</wp:posOffset>
          </wp:positionV>
          <wp:extent cx="609600" cy="593725"/>
          <wp:effectExtent l="0" t="0" r="0" b="0"/>
          <wp:wrapTight wrapText="bothSides">
            <wp:wrapPolygon edited="0">
              <wp:start x="0" y="0"/>
              <wp:lineTo x="0" y="20791"/>
              <wp:lineTo x="20925" y="20791"/>
              <wp:lineTo x="20925" y="0"/>
              <wp:lineTo x="0" y="0"/>
            </wp:wrapPolygon>
          </wp:wrapTight>
          <wp:docPr id="3" name="Afbeelding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93725"/>
                  </a:xfrm>
                  <a:prstGeom prst="rect">
                    <a:avLst/>
                  </a:prstGeom>
                  <a:noFill/>
                </pic:spPr>
              </pic:pic>
            </a:graphicData>
          </a:graphic>
          <wp14:sizeRelH relativeFrom="margin">
            <wp14:pctWidth>0</wp14:pctWidth>
          </wp14:sizeRelH>
          <wp14:sizeRelV relativeFrom="margin">
            <wp14:pctHeight>0</wp14:pctHeight>
          </wp14:sizeRelV>
        </wp:anchor>
      </w:drawing>
    </w:r>
  </w:p>
  <w:p w14:paraId="475BF56C" w14:textId="3605AE55" w:rsidR="00990733" w:rsidRDefault="00D2186D" w:rsidP="00990733">
    <w:pPr>
      <w:pStyle w:val="Titel"/>
    </w:pPr>
    <w:r>
      <w:rPr>
        <w:noProof/>
      </w:rPr>
      <w:drawing>
        <wp:anchor distT="0" distB="0" distL="114300" distR="114300" simplePos="0" relativeHeight="251659264" behindDoc="1" locked="0" layoutInCell="1" allowOverlap="1" wp14:anchorId="0704B429" wp14:editId="7034D614">
          <wp:simplePos x="0" y="0"/>
          <wp:positionH relativeFrom="column">
            <wp:posOffset>4681220</wp:posOffset>
          </wp:positionH>
          <wp:positionV relativeFrom="paragraph">
            <wp:posOffset>11430</wp:posOffset>
          </wp:positionV>
          <wp:extent cx="560070" cy="560070"/>
          <wp:effectExtent l="0" t="0" r="0" b="0"/>
          <wp:wrapNone/>
          <wp:docPr id="5" name="Afbeelding 1" descr="Gemeente Zwolle Logo &amp; Brand Assets (SVG, PNG and vector) - Brandf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 Zwolle Logo &amp; Brand Assets (SVG, PNG and vector) - Brandfetch"/>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pic:spPr>
              </pic:pic>
            </a:graphicData>
          </a:graphic>
          <wp14:sizeRelH relativeFrom="page">
            <wp14:pctWidth>0</wp14:pctWidth>
          </wp14:sizeRelH>
          <wp14:sizeRelV relativeFrom="page">
            <wp14:pctHeight>0</wp14:pctHeight>
          </wp14:sizeRelV>
        </wp:anchor>
      </w:drawing>
    </w:r>
    <w:r w:rsidR="00990733">
      <w:t xml:space="preserve">Toestemmingsverklaring </w:t>
    </w:r>
  </w:p>
  <w:p w14:paraId="2DE30BF3"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5995514">
    <w:abstractNumId w:val="4"/>
  </w:num>
  <w:num w:numId="2" w16cid:durableId="936056476">
    <w:abstractNumId w:val="3"/>
  </w:num>
  <w:num w:numId="3" w16cid:durableId="289483301">
    <w:abstractNumId w:val="5"/>
  </w:num>
  <w:num w:numId="4" w16cid:durableId="56558831">
    <w:abstractNumId w:val="1"/>
  </w:num>
  <w:num w:numId="5" w16cid:durableId="45104998">
    <w:abstractNumId w:val="2"/>
  </w:num>
  <w:num w:numId="6" w16cid:durableId="1642883755">
    <w:abstractNumId w:val="0"/>
  </w:num>
  <w:num w:numId="7" w16cid:durableId="2146385221">
    <w:abstractNumId w:val="8"/>
  </w:num>
  <w:num w:numId="8" w16cid:durableId="963072470">
    <w:abstractNumId w:val="7"/>
  </w:num>
  <w:num w:numId="9" w16cid:durableId="1169440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D"/>
    <w:rsid w:val="000118F4"/>
    <w:rsid w:val="00025FE0"/>
    <w:rsid w:val="0003290E"/>
    <w:rsid w:val="00040484"/>
    <w:rsid w:val="00040C9E"/>
    <w:rsid w:val="00052F9B"/>
    <w:rsid w:val="00062C07"/>
    <w:rsid w:val="0006325C"/>
    <w:rsid w:val="00066C5B"/>
    <w:rsid w:val="00070EF3"/>
    <w:rsid w:val="0007272D"/>
    <w:rsid w:val="00075812"/>
    <w:rsid w:val="00082626"/>
    <w:rsid w:val="000A196F"/>
    <w:rsid w:val="000A1B90"/>
    <w:rsid w:val="000A5C27"/>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204ECE"/>
    <w:rsid w:val="00214639"/>
    <w:rsid w:val="00214CBB"/>
    <w:rsid w:val="002419D3"/>
    <w:rsid w:val="00244953"/>
    <w:rsid w:val="00257F62"/>
    <w:rsid w:val="00265C70"/>
    <w:rsid w:val="002776A5"/>
    <w:rsid w:val="002833D7"/>
    <w:rsid w:val="00283EDF"/>
    <w:rsid w:val="0028722C"/>
    <w:rsid w:val="002955DA"/>
    <w:rsid w:val="0029598E"/>
    <w:rsid w:val="0029763B"/>
    <w:rsid w:val="002B7885"/>
    <w:rsid w:val="002C0058"/>
    <w:rsid w:val="002F1B1C"/>
    <w:rsid w:val="002F429C"/>
    <w:rsid w:val="00303B5A"/>
    <w:rsid w:val="00313AF0"/>
    <w:rsid w:val="003316D1"/>
    <w:rsid w:val="003468FC"/>
    <w:rsid w:val="003549A9"/>
    <w:rsid w:val="00354AF7"/>
    <w:rsid w:val="003802A8"/>
    <w:rsid w:val="003A0363"/>
    <w:rsid w:val="003A3414"/>
    <w:rsid w:val="003A5E31"/>
    <w:rsid w:val="003C2DE6"/>
    <w:rsid w:val="003C531C"/>
    <w:rsid w:val="003E0F1E"/>
    <w:rsid w:val="004046F2"/>
    <w:rsid w:val="0040492C"/>
    <w:rsid w:val="004139EC"/>
    <w:rsid w:val="00444264"/>
    <w:rsid w:val="00444856"/>
    <w:rsid w:val="00451E87"/>
    <w:rsid w:val="004803BA"/>
    <w:rsid w:val="004C00BD"/>
    <w:rsid w:val="004C4C15"/>
    <w:rsid w:val="004C7FB3"/>
    <w:rsid w:val="004F06D0"/>
    <w:rsid w:val="00500AA2"/>
    <w:rsid w:val="00500E58"/>
    <w:rsid w:val="00523395"/>
    <w:rsid w:val="00524016"/>
    <w:rsid w:val="00531AF0"/>
    <w:rsid w:val="00536A25"/>
    <w:rsid w:val="0054790D"/>
    <w:rsid w:val="00577E2D"/>
    <w:rsid w:val="00583B3B"/>
    <w:rsid w:val="00593AAA"/>
    <w:rsid w:val="005A2F3B"/>
    <w:rsid w:val="005B3BD3"/>
    <w:rsid w:val="005B56B4"/>
    <w:rsid w:val="005B7808"/>
    <w:rsid w:val="005C3E83"/>
    <w:rsid w:val="005D2FE2"/>
    <w:rsid w:val="005E245F"/>
    <w:rsid w:val="005E454F"/>
    <w:rsid w:val="005F08A4"/>
    <w:rsid w:val="005F7370"/>
    <w:rsid w:val="00605A56"/>
    <w:rsid w:val="006178AE"/>
    <w:rsid w:val="00621010"/>
    <w:rsid w:val="00642B97"/>
    <w:rsid w:val="0064702B"/>
    <w:rsid w:val="006644DB"/>
    <w:rsid w:val="006726F0"/>
    <w:rsid w:val="00676319"/>
    <w:rsid w:val="006802D2"/>
    <w:rsid w:val="00691C46"/>
    <w:rsid w:val="00693402"/>
    <w:rsid w:val="006B46CB"/>
    <w:rsid w:val="006C478F"/>
    <w:rsid w:val="006C53FD"/>
    <w:rsid w:val="006C6AAE"/>
    <w:rsid w:val="006D0186"/>
    <w:rsid w:val="006D2BCC"/>
    <w:rsid w:val="006E5A85"/>
    <w:rsid w:val="006F2454"/>
    <w:rsid w:val="006F4C2A"/>
    <w:rsid w:val="006F5224"/>
    <w:rsid w:val="0071013D"/>
    <w:rsid w:val="00714FCC"/>
    <w:rsid w:val="00721AA7"/>
    <w:rsid w:val="00723D56"/>
    <w:rsid w:val="00740F51"/>
    <w:rsid w:val="00742771"/>
    <w:rsid w:val="00754558"/>
    <w:rsid w:val="00762F7C"/>
    <w:rsid w:val="00784B48"/>
    <w:rsid w:val="00786F57"/>
    <w:rsid w:val="00792B68"/>
    <w:rsid w:val="00796752"/>
    <w:rsid w:val="007A371B"/>
    <w:rsid w:val="007A4F19"/>
    <w:rsid w:val="007A525D"/>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142A"/>
    <w:rsid w:val="00994946"/>
    <w:rsid w:val="009A3F30"/>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2054E"/>
    <w:rsid w:val="00B25BDE"/>
    <w:rsid w:val="00B31248"/>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D00028"/>
    <w:rsid w:val="00D15759"/>
    <w:rsid w:val="00D2186D"/>
    <w:rsid w:val="00D32E60"/>
    <w:rsid w:val="00D375EF"/>
    <w:rsid w:val="00D41E2C"/>
    <w:rsid w:val="00D4593B"/>
    <w:rsid w:val="00D47FC4"/>
    <w:rsid w:val="00D52475"/>
    <w:rsid w:val="00D540AD"/>
    <w:rsid w:val="00D94E82"/>
    <w:rsid w:val="00DA4EF9"/>
    <w:rsid w:val="00DA707E"/>
    <w:rsid w:val="00DB43C1"/>
    <w:rsid w:val="00DB6DCF"/>
    <w:rsid w:val="00DC4225"/>
    <w:rsid w:val="00DD017F"/>
    <w:rsid w:val="00DE5D46"/>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462F6"/>
    <w:rsid w:val="00F541E3"/>
    <w:rsid w:val="00F570E1"/>
    <w:rsid w:val="00F60B87"/>
    <w:rsid w:val="00F72601"/>
    <w:rsid w:val="00F917E4"/>
    <w:rsid w:val="00FA3D42"/>
    <w:rsid w:val="00FA4070"/>
    <w:rsid w:val="00FA6C96"/>
    <w:rsid w:val="00FB3147"/>
    <w:rsid w:val="00FB59E9"/>
    <w:rsid w:val="00FD02BB"/>
    <w:rsid w:val="00FD2F61"/>
    <w:rsid w:val="00FE0FDB"/>
    <w:rsid w:val="00FE5918"/>
    <w:rsid w:val="00FF0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773F137"/>
  <w15:chartTrackingRefBased/>
  <w15:docId w15:val="{074D97E8-AD5B-41B4-9281-A7C3FA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pPr>
      <w:spacing w:after="160" w:line="259"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uiPriority w:val="32"/>
    <w:qFormat/>
    <w:rsid w:val="00BF1685"/>
    <w:rPr>
      <w:b/>
      <w:bCs/>
      <w:smallCaps/>
      <w:color w:val="5B9BD5"/>
      <w:spacing w:val="5"/>
    </w:rPr>
  </w:style>
  <w:style w:type="table" w:styleId="Lijsttabel3-Accent1">
    <w:name w:val="List Table 3 Accent 1"/>
    <w:basedOn w:val="Standaardtabel"/>
    <w:uiPriority w:val="48"/>
    <w:rsid w:val="00265C70"/>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Geenafstand">
    <w:name w:val="No Spacing"/>
    <w:link w:val="GeenafstandChar"/>
    <w:uiPriority w:val="1"/>
    <w:qFormat/>
    <w:rsid w:val="00265C70"/>
    <w:rPr>
      <w:szCs w:val="22"/>
      <w:lang w:eastAsia="en-US"/>
    </w:rPr>
  </w:style>
  <w:style w:type="character" w:customStyle="1" w:styleId="GeenafstandChar">
    <w:name w:val="Geen afstand Char"/>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nhideWhenUsed/>
    <w:rsid w:val="004046F2"/>
    <w:rPr>
      <w:color w:val="0563C1"/>
      <w:u w:val="single"/>
    </w:rPr>
  </w:style>
  <w:style w:type="table" w:styleId="Tabelrasterlicht">
    <w:name w:val="Grid Table Light"/>
    <w:basedOn w:val="Standaardtabel"/>
    <w:uiPriority w:val="40"/>
    <w:rsid w:val="00EE4F5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Standaard"/>
    <w:next w:val="Standaard"/>
    <w:link w:val="TitelChar"/>
    <w:uiPriority w:val="10"/>
    <w:qFormat/>
    <w:rsid w:val="005C3E8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5C3E83"/>
    <w:rPr>
      <w:rFonts w:ascii="Calibri Light" w:eastAsia="Times New Roman" w:hAnsi="Calibri Light" w:cs="Times New Roman"/>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uiPriority w:val="99"/>
    <w:semiHidden/>
    <w:unhideWhenUsed/>
    <w:rsid w:val="00D4593B"/>
    <w:rPr>
      <w:color w:val="605E5C"/>
      <w:shd w:val="clear" w:color="auto" w:fill="E1DFDD"/>
    </w:rPr>
  </w:style>
  <w:style w:type="character" w:styleId="Tekstvantijdelijkeaanduiding">
    <w:name w:val="Placeholder Text"/>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675377743">
      <w:bodyDiv w:val="1"/>
      <w:marLeft w:val="0"/>
      <w:marRight w:val="0"/>
      <w:marTop w:val="0"/>
      <w:marBottom w:val="0"/>
      <w:divBdr>
        <w:top w:val="none" w:sz="0" w:space="0" w:color="auto"/>
        <w:left w:val="none" w:sz="0" w:space="0" w:color="auto"/>
        <w:bottom w:val="none" w:sz="0" w:space="0" w:color="auto"/>
        <w:right w:val="none" w:sz="0" w:space="0" w:color="auto"/>
      </w:divBdr>
      <w:divsChild>
        <w:div w:id="768501807">
          <w:marLeft w:val="0"/>
          <w:marRight w:val="0"/>
          <w:marTop w:val="0"/>
          <w:marBottom w:val="0"/>
          <w:divBdr>
            <w:top w:val="none" w:sz="0" w:space="0" w:color="auto"/>
            <w:left w:val="none" w:sz="0" w:space="0" w:color="auto"/>
            <w:bottom w:val="none" w:sz="0" w:space="0" w:color="auto"/>
            <w:right w:val="none" w:sz="0" w:space="0" w:color="auto"/>
          </w:divBdr>
        </w:div>
      </w:divsChild>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135639242">
      <w:bodyDiv w:val="1"/>
      <w:marLeft w:val="0"/>
      <w:marRight w:val="0"/>
      <w:marTop w:val="0"/>
      <w:marBottom w:val="0"/>
      <w:divBdr>
        <w:top w:val="none" w:sz="0" w:space="0" w:color="auto"/>
        <w:left w:val="none" w:sz="0" w:space="0" w:color="auto"/>
        <w:bottom w:val="none" w:sz="0" w:space="0" w:color="auto"/>
        <w:right w:val="none" w:sz="0" w:space="0" w:color="auto"/>
      </w:divBdr>
      <w:divsChild>
        <w:div w:id="953171495">
          <w:marLeft w:val="0"/>
          <w:marRight w:val="0"/>
          <w:marTop w:val="0"/>
          <w:marBottom w:val="0"/>
          <w:divBdr>
            <w:top w:val="none" w:sz="0" w:space="0" w:color="auto"/>
            <w:left w:val="none" w:sz="0" w:space="0" w:color="auto"/>
            <w:bottom w:val="none" w:sz="0" w:space="0" w:color="auto"/>
            <w:right w:val="none" w:sz="0" w:space="0" w:color="auto"/>
          </w:divBdr>
        </w:div>
        <w:div w:id="1725717148">
          <w:marLeft w:val="0"/>
          <w:marRight w:val="0"/>
          <w:marTop w:val="0"/>
          <w:marBottom w:val="0"/>
          <w:divBdr>
            <w:top w:val="none" w:sz="0" w:space="0" w:color="auto"/>
            <w:left w:val="none" w:sz="0" w:space="0" w:color="auto"/>
            <w:bottom w:val="none" w:sz="0" w:space="0" w:color="auto"/>
            <w:right w:val="none" w:sz="0" w:space="0" w:color="auto"/>
          </w:divBdr>
        </w:div>
      </w:divsChild>
    </w:div>
    <w:div w:id="1314139637">
      <w:bodyDiv w:val="1"/>
      <w:marLeft w:val="0"/>
      <w:marRight w:val="0"/>
      <w:marTop w:val="0"/>
      <w:marBottom w:val="0"/>
      <w:divBdr>
        <w:top w:val="none" w:sz="0" w:space="0" w:color="auto"/>
        <w:left w:val="none" w:sz="0" w:space="0" w:color="auto"/>
        <w:bottom w:val="none" w:sz="0" w:space="0" w:color="auto"/>
        <w:right w:val="none" w:sz="0" w:space="0" w:color="auto"/>
      </w:divBdr>
      <w:divsChild>
        <w:div w:id="496771734">
          <w:marLeft w:val="0"/>
          <w:marRight w:val="0"/>
          <w:marTop w:val="0"/>
          <w:marBottom w:val="0"/>
          <w:divBdr>
            <w:top w:val="none" w:sz="0" w:space="0" w:color="auto"/>
            <w:left w:val="none" w:sz="0" w:space="0" w:color="auto"/>
            <w:bottom w:val="none" w:sz="0" w:space="0" w:color="auto"/>
            <w:right w:val="none" w:sz="0" w:space="0" w:color="auto"/>
          </w:divBdr>
        </w:div>
      </w:divsChild>
    </w:div>
    <w:div w:id="1517382113">
      <w:bodyDiv w:val="1"/>
      <w:marLeft w:val="0"/>
      <w:marRight w:val="0"/>
      <w:marTop w:val="0"/>
      <w:marBottom w:val="0"/>
      <w:divBdr>
        <w:top w:val="none" w:sz="0" w:space="0" w:color="auto"/>
        <w:left w:val="none" w:sz="0" w:space="0" w:color="auto"/>
        <w:bottom w:val="none" w:sz="0" w:space="0" w:color="auto"/>
        <w:right w:val="none" w:sz="0" w:space="0" w:color="auto"/>
      </w:divBdr>
      <w:divsChild>
        <w:div w:id="735199509">
          <w:marLeft w:val="0"/>
          <w:marRight w:val="0"/>
          <w:marTop w:val="0"/>
          <w:marBottom w:val="0"/>
          <w:divBdr>
            <w:top w:val="none" w:sz="0" w:space="0" w:color="auto"/>
            <w:left w:val="none" w:sz="0" w:space="0" w:color="auto"/>
            <w:bottom w:val="none" w:sz="0" w:space="0" w:color="auto"/>
            <w:right w:val="none" w:sz="0" w:space="0" w:color="auto"/>
          </w:divBdr>
        </w:div>
        <w:div w:id="1598172566">
          <w:marLeft w:val="0"/>
          <w:marRight w:val="0"/>
          <w:marTop w:val="0"/>
          <w:marBottom w:val="0"/>
          <w:divBdr>
            <w:top w:val="none" w:sz="0" w:space="0" w:color="auto"/>
            <w:left w:val="none" w:sz="0" w:space="0" w:color="auto"/>
            <w:bottom w:val="none" w:sz="0" w:space="0" w:color="auto"/>
            <w:right w:val="none" w:sz="0" w:space="0" w:color="auto"/>
          </w:divBdr>
        </w:div>
      </w:divsChild>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tabc.nl/app/uploads/2023/10/Privacyverklaring-en-toelichting-202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Leemkuil\OneDrive%20-%20Het%20ABC\PW-Utrecht-Toestemmingsformulier-invulbaa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customXml/itemProps3.xml><?xml version="1.0" encoding="utf-8"?>
<ds:datastoreItem xmlns:ds="http://schemas.openxmlformats.org/officeDocument/2006/customXml" ds:itemID="{2AB6A266-0F14-4DC9-BA61-D0FB6D46BE40}">
  <ds:schemaRefs>
    <ds:schemaRef ds:uri="http://schemas.microsoft.com/sharepoint/v3/contenttype/forms"/>
  </ds:schemaRefs>
</ds:datastoreItem>
</file>

<file path=customXml/itemProps4.xml><?xml version="1.0" encoding="utf-8"?>
<ds:datastoreItem xmlns:ds="http://schemas.openxmlformats.org/officeDocument/2006/customXml" ds:itemID="{5272F3FE-431F-4C67-ADA8-AFB9DEF79A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PW-Utrecht-Toestemmingsformulier-invulbaar</Template>
  <TotalTime>45</TotalTime>
  <Pages>2</Pages>
  <Words>262</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CharactersWithSpaces>
  <SharedDoc>false</SharedDoc>
  <HLinks>
    <vt:vector size="18" baseType="variant">
      <vt:variant>
        <vt:i4>2424949</vt:i4>
      </vt:variant>
      <vt:variant>
        <vt:i4>6</vt:i4>
      </vt:variant>
      <vt:variant>
        <vt:i4>0</vt:i4>
      </vt:variant>
      <vt:variant>
        <vt:i4>5</vt:i4>
      </vt:variant>
      <vt:variant>
        <vt:lpwstr>https://hetabc.nl/app/uploads/2023/10/Privacyverklaring-en-toelichting-2023.pdf</vt:lpwstr>
      </vt:variant>
      <vt:variant>
        <vt:lpwstr/>
      </vt:variant>
      <vt:variant>
        <vt:i4>6357028</vt:i4>
      </vt:variant>
      <vt:variant>
        <vt:i4>3</vt:i4>
      </vt:variant>
      <vt:variant>
        <vt:i4>0</vt:i4>
      </vt:variant>
      <vt:variant>
        <vt:i4>5</vt:i4>
      </vt:variant>
      <vt:variant>
        <vt:lpwstr>https://www.nkd.nl/</vt:lpwstr>
      </vt:variant>
      <vt:variant>
        <vt:lpwstr/>
      </vt:variant>
      <vt:variant>
        <vt:i4>4390977</vt:i4>
      </vt:variant>
      <vt:variant>
        <vt:i4>0</vt:i4>
      </vt:variant>
      <vt:variant>
        <vt:i4>0</vt:i4>
      </vt:variant>
      <vt:variant>
        <vt:i4>5</vt:i4>
      </vt:variant>
      <vt:variant>
        <vt:lpwstr>https://www.utrecht.nl/zorg-en-onderwijs/jeugd-en-gezin/dyslexie/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Leemkuil</dc:creator>
  <cp:keywords/>
  <dc:description/>
  <cp:lastModifiedBy>Maaike Leemkuil</cp:lastModifiedBy>
  <cp:revision>7</cp:revision>
  <dcterms:created xsi:type="dcterms:W3CDTF">2026-07-06T12:09:00Z</dcterms:created>
  <dcterms:modified xsi:type="dcterms:W3CDTF">2026-07-06T12:52:00Z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_dlc_DocId">
    <vt:lpwstr>J7JCXD4FKAR6-1795459052-59367</vt:lpwstr>
  </property>
  <property fmtid="{D5CDD505-2E9C-101B-9397-08002B2CF9AE}" pid="15" name="_dlc_DocIdUrl">
    <vt:lpwstr>https://abcnl.sharepoint.com/sites/fileserver/teams/_layouts/15/DocIdRedir.aspx?ID=J7JCXD4FKAR6-1795459052-59367, J7JCXD4FKAR6-1795459052-59367</vt:lpwstr>
  </property>
  <property fmtid="{D5CDD505-2E9C-101B-9397-08002B2CF9AE}" pid="16" name="TaxCatchAll">
    <vt:lpwstr/>
  </property>
  <property fmtid="{D5CDD505-2E9C-101B-9397-08002B2CF9AE}" pid="17" name="_Version">
    <vt:lpwstr/>
  </property>
  <property fmtid="{D5CDD505-2E9C-101B-9397-08002B2CF9AE}" pid="18" name="lcf76f155ced4ddcb4097134ff3c332f">
    <vt:lpwstr/>
  </property>
</Properties>
</file>